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B82FC">
      <w:pPr>
        <w:spacing w:before="207" w:line="225" w:lineRule="auto"/>
        <w:ind w:left="140"/>
        <w:outlineLvl w:val="0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color w:val="FF0000"/>
          <w:spacing w:val="14"/>
          <w:sz w:val="42"/>
          <w:szCs w:val="42"/>
        </w:rPr>
        <w:t>湖南机电职业技术学院学生工作部（团委）</w:t>
      </w:r>
    </w:p>
    <w:p w14:paraId="7D6375E2">
      <w:pPr>
        <w:spacing w:before="57" w:line="84" w:lineRule="exact"/>
        <w:ind w:firstLine="14"/>
      </w:pPr>
      <w:r>
        <w:rPr>
          <w:position w:val="-1"/>
        </w:rPr>
        <w:drawing>
          <wp:inline distT="0" distB="0" distL="0" distR="0">
            <wp:extent cx="541274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3247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33C26">
      <w:pPr>
        <w:spacing w:line="323" w:lineRule="auto"/>
        <w:rPr>
          <w:rFonts w:ascii="Arial"/>
          <w:sz w:val="21"/>
        </w:rPr>
      </w:pPr>
    </w:p>
    <w:p w14:paraId="7FC368C8">
      <w:pPr>
        <w:spacing w:before="140" w:line="595" w:lineRule="exact"/>
        <w:ind w:left="121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6"/>
          <w:position w:val="2"/>
          <w:sz w:val="43"/>
          <w:szCs w:val="43"/>
        </w:rPr>
        <w:t>2026年暑期学生安全工作提示</w:t>
      </w:r>
    </w:p>
    <w:p w14:paraId="6D290930">
      <w:pPr>
        <w:spacing w:line="402" w:lineRule="auto"/>
        <w:rPr>
          <w:rFonts w:ascii="Arial"/>
          <w:sz w:val="21"/>
        </w:rPr>
      </w:pPr>
    </w:p>
    <w:p w14:paraId="5118A4FD">
      <w:pPr>
        <w:pStyle w:val="2"/>
        <w:spacing w:before="97" w:line="222" w:lineRule="auto"/>
        <w:ind w:left="35"/>
      </w:pPr>
      <w:r>
        <w:rPr>
          <w:spacing w:val="-13"/>
        </w:rPr>
        <w:t>各二级学院：</w:t>
      </w:r>
    </w:p>
    <w:p w14:paraId="2D2492CB">
      <w:pPr>
        <w:pStyle w:val="2"/>
        <w:spacing w:before="200" w:line="344" w:lineRule="auto"/>
        <w:ind w:left="45" w:right="204" w:firstLine="541"/>
      </w:pPr>
      <w:r>
        <w:rPr>
          <w:spacing w:val="-12"/>
        </w:rPr>
        <w:t>2026年暑期将至，为切实抓好学生安全教育管理</w:t>
      </w:r>
      <w:r>
        <w:rPr>
          <w:spacing w:val="-13"/>
        </w:rPr>
        <w:t>工作，筑牢安</w:t>
      </w:r>
      <w:r>
        <w:rPr>
          <w:spacing w:val="-14"/>
        </w:rPr>
        <w:t>全防线。现就做好暑期学生安全工作提示如下：</w:t>
      </w:r>
    </w:p>
    <w:p w14:paraId="71760532">
      <w:pPr>
        <w:pStyle w:val="2"/>
        <w:spacing w:before="4" w:line="344" w:lineRule="auto"/>
        <w:ind w:left="33" w:right="203" w:firstLine="584"/>
      </w:pPr>
      <w:r>
        <w:rPr>
          <w:b/>
          <w:bCs/>
          <w:spacing w:val="-15"/>
        </w:rPr>
        <w:t>1.开展集中安全教育。</w:t>
      </w:r>
      <w:r>
        <w:rPr>
          <w:spacing w:val="-15"/>
        </w:rPr>
        <w:t>各二级学院要利用线上线下渠道，开展</w:t>
      </w:r>
      <w:r>
        <w:rPr>
          <w:spacing w:val="-14"/>
        </w:rPr>
        <w:t>消防安全、交通安全、防范电信网络诈骗、实习实践安全等方面的教育提醒，</w:t>
      </w:r>
      <w:bookmarkStart w:id="0" w:name="_GoBack"/>
      <w:r>
        <w:rPr>
          <w:spacing w:val="-14"/>
        </w:rPr>
        <w:t>提高</w:t>
      </w:r>
      <w:bookmarkEnd w:id="0"/>
      <w:r>
        <w:rPr>
          <w:spacing w:val="-14"/>
        </w:rPr>
        <w:t>学生安全意识。</w:t>
      </w:r>
    </w:p>
    <w:p w14:paraId="5AB43BF7">
      <w:pPr>
        <w:pStyle w:val="2"/>
        <w:spacing w:before="5" w:line="344" w:lineRule="auto"/>
        <w:ind w:left="31" w:right="204" w:firstLine="567"/>
      </w:pPr>
      <w:r>
        <w:rPr>
          <w:b/>
          <w:bCs/>
          <w:spacing w:val="-4"/>
        </w:rPr>
        <w:t>2.精准掌握学生假期动态。</w:t>
      </w:r>
      <w:r>
        <w:rPr>
          <w:spacing w:val="-4"/>
        </w:rPr>
        <w:t>各二级学院要组织学生认真填报</w:t>
      </w:r>
      <w:r>
        <w:rPr>
          <w:spacing w:val="-13"/>
        </w:rPr>
        <w:t>《2026年暑假假期学生去向统计表》（</w:t>
      </w:r>
      <w:r>
        <w:rPr>
          <w:spacing w:val="-14"/>
        </w:rPr>
        <w:t>见附件</w:t>
      </w:r>
      <w:r>
        <w:rPr>
          <w:spacing w:val="-7"/>
        </w:rPr>
        <w:t>），</w:t>
      </w:r>
      <w:r>
        <w:rPr>
          <w:spacing w:val="-14"/>
        </w:rPr>
        <w:t>全面掌握学生离校、外出实习实践等情况，做到“底数清、去向明、联系畅”。各二级学院应通过家长群、致家长一封信等形式，主动向家长通报暑假安排及注意事项，加强家校信息互通，形成育人合力。</w:t>
      </w:r>
    </w:p>
    <w:p w14:paraId="3E236C25">
      <w:pPr>
        <w:pStyle w:val="2"/>
        <w:spacing w:before="3" w:line="344" w:lineRule="auto"/>
        <w:ind w:left="37" w:right="206" w:firstLine="551"/>
      </w:pPr>
      <w:r>
        <w:rPr>
          <w:b/>
          <w:bCs/>
          <w:spacing w:val="-14"/>
        </w:rPr>
        <w:t>3.做好防溺水教育。</w:t>
      </w:r>
      <w:r>
        <w:rPr>
          <w:spacing w:val="-14"/>
        </w:rPr>
        <w:t>常态化抓实抓细防溺水警示教育，教育引</w:t>
      </w:r>
      <w:r>
        <w:rPr>
          <w:spacing w:val="-4"/>
        </w:rPr>
        <w:t>导学生远离野外河流、湖泊、水库、池塘等危险水域，不私自下</w:t>
      </w:r>
      <w:r>
        <w:rPr>
          <w:spacing w:val="-14"/>
        </w:rPr>
        <w:t>水游泳、玩耍、垂钓，不盲目下水施救。</w:t>
      </w:r>
    </w:p>
    <w:p w14:paraId="02AF4F84">
      <w:pPr>
        <w:pStyle w:val="2"/>
        <w:spacing w:before="3" w:line="344" w:lineRule="auto"/>
        <w:ind w:left="38" w:right="204" w:firstLine="543"/>
      </w:pPr>
      <w:r>
        <w:rPr>
          <w:b/>
          <w:bCs/>
          <w:spacing w:val="-14"/>
        </w:rPr>
        <w:t>4.持续抓好重点学生帮扶。</w:t>
      </w:r>
      <w:r>
        <w:rPr>
          <w:spacing w:val="-14"/>
        </w:rPr>
        <w:t>辅导员要通过线上方式，保持与家庭经济困难、心理困扰、学业困难等重点学生群体的联系，特别要做好心理预警学生的跟踪帮扶，做到放假不放松帮扶。</w:t>
      </w:r>
    </w:p>
    <w:p w14:paraId="2B5D4939">
      <w:pPr>
        <w:pStyle w:val="2"/>
        <w:spacing w:before="2" w:line="344" w:lineRule="auto"/>
        <w:ind w:left="41" w:right="204" w:firstLine="548"/>
      </w:pPr>
      <w:r>
        <w:rPr>
          <w:b/>
          <w:bCs/>
          <w:spacing w:val="-14"/>
        </w:rPr>
        <w:t>5.开展宿舍安全自查。</w:t>
      </w:r>
      <w:r>
        <w:rPr>
          <w:spacing w:val="-14"/>
        </w:rPr>
        <w:t>学生离校前，各二级学院要再次组织辅导员全面排查学生宿舍安全隐患，提醒学生妥善保管个人物品</w:t>
      </w:r>
      <w:r>
        <w:rPr>
          <w:spacing w:val="-15"/>
        </w:rPr>
        <w:t>，清</w:t>
      </w:r>
    </w:p>
    <w:p w14:paraId="7769DF0B">
      <w:pPr>
        <w:spacing w:line="344" w:lineRule="auto"/>
        <w:sectPr>
          <w:pgSz w:w="11906" w:h="16839"/>
          <w:pgMar w:top="1431" w:right="1581" w:bottom="0" w:left="1785" w:header="0" w:footer="0" w:gutter="0"/>
          <w:cols w:space="720" w:num="1"/>
        </w:sectPr>
      </w:pPr>
    </w:p>
    <w:p w14:paraId="54EC5A47">
      <w:pPr>
        <w:pStyle w:val="2"/>
        <w:spacing w:before="201" w:line="344" w:lineRule="auto"/>
        <w:ind w:left="41" w:right="96" w:firstLine="14"/>
      </w:pPr>
      <w:r>
        <w:rPr>
          <w:spacing w:val="-15"/>
        </w:rPr>
        <w:t>空易腐食品，离校时切断电源、关闭门窗。暑假期间学生宿舍实行</w:t>
      </w:r>
      <w:r>
        <w:rPr>
          <w:spacing w:val="-14"/>
        </w:rPr>
        <w:t>封闭管理，要提醒学生合理安排行程，非必要不留校。</w:t>
      </w:r>
    </w:p>
    <w:p w14:paraId="69C1292C">
      <w:pPr>
        <w:pStyle w:val="2"/>
        <w:spacing w:before="6" w:line="344" w:lineRule="auto"/>
        <w:ind w:left="39" w:firstLine="546"/>
      </w:pPr>
      <w:r>
        <w:rPr>
          <w:b/>
          <w:bCs/>
          <w:spacing w:val="-15"/>
        </w:rPr>
        <w:t>6.强化“三下乡”实践安全管理。</w:t>
      </w:r>
      <w:r>
        <w:rPr>
          <w:spacing w:val="-15"/>
        </w:rPr>
        <w:t>针对参与大学生暑期“三下</w:t>
      </w:r>
      <w:r>
        <w:rPr>
          <w:spacing w:val="-13"/>
        </w:rPr>
        <w:t>乡”社会实践活动的学生，各二级学院要召开专门安全教育会议，</w:t>
      </w:r>
      <w:r>
        <w:rPr>
          <w:spacing w:val="-14"/>
        </w:rPr>
        <w:t>所有参与“三下乡”的团队成员必须购买人身意外伤害保险</w:t>
      </w:r>
      <w:r>
        <w:rPr>
          <w:spacing w:val="-15"/>
        </w:rPr>
        <w:t>、签订</w:t>
      </w:r>
      <w:r>
        <w:rPr>
          <w:spacing w:val="-20"/>
        </w:rPr>
        <w:t>安全承诺书，情况报学生工作部（团委）。活</w:t>
      </w:r>
      <w:r>
        <w:rPr>
          <w:spacing w:val="-21"/>
        </w:rPr>
        <w:t>动期间遇暴雨、山洪、</w:t>
      </w:r>
      <w:r>
        <w:rPr>
          <w:spacing w:val="-20"/>
        </w:rPr>
        <w:t>高温等极端恶劣天气，应立即停止户外实践活</w:t>
      </w:r>
      <w:r>
        <w:rPr>
          <w:spacing w:val="-21"/>
        </w:rPr>
        <w:t>动并及时向学校报告。</w:t>
      </w:r>
      <w:r>
        <w:rPr>
          <w:spacing w:val="-20"/>
        </w:rPr>
        <w:t>全体带队老师须保持24小时通讯畅通，确保突发情况第一时间处置。</w:t>
      </w:r>
    </w:p>
    <w:p w14:paraId="139B0BD3">
      <w:pPr>
        <w:pStyle w:val="2"/>
        <w:spacing w:before="3" w:line="344" w:lineRule="auto"/>
        <w:ind w:left="35" w:right="96" w:firstLine="567"/>
      </w:pPr>
      <w:r>
        <w:rPr>
          <w:spacing w:val="-14"/>
        </w:rPr>
        <w:t>7</w:t>
      </w:r>
      <w:r>
        <w:rPr>
          <w:b/>
          <w:bCs/>
          <w:spacing w:val="-14"/>
        </w:rPr>
        <w:t>.严格学生返校考勤。</w:t>
      </w:r>
      <w:r>
        <w:rPr>
          <w:spacing w:val="-14"/>
        </w:rPr>
        <w:t>假期结束后，各二</w:t>
      </w:r>
      <w:r>
        <w:rPr>
          <w:spacing w:val="-15"/>
        </w:rPr>
        <w:t>级学院要第一时间开</w:t>
      </w:r>
      <w:r>
        <w:rPr>
          <w:spacing w:val="-14"/>
        </w:rPr>
        <w:t>展学生返校考勤，精准统计返校情况。对未按时返校学生，要一对一跟进联系，查明原因与去向，并与学生家长核实确认。</w:t>
      </w:r>
    </w:p>
    <w:p w14:paraId="6559C0A7">
      <w:pPr>
        <w:pStyle w:val="2"/>
        <w:spacing w:before="1" w:line="345" w:lineRule="auto"/>
        <w:ind w:left="39" w:right="22" w:firstLine="554"/>
      </w:pPr>
      <w:r>
        <w:rPr>
          <w:spacing w:val="-21"/>
        </w:rPr>
        <w:t>各二级学院要高度重视暑期学生安全工作，切实履行主体责任，</w:t>
      </w:r>
      <w:r>
        <w:rPr>
          <w:spacing w:val="-14"/>
        </w:rPr>
        <w:t>确保各项工作落到实处，全力保障学生平安度假、顺利返校。</w:t>
      </w:r>
    </w:p>
    <w:p w14:paraId="5142D94B">
      <w:pPr>
        <w:spacing w:line="457" w:lineRule="auto"/>
        <w:rPr>
          <w:rFonts w:ascii="Arial"/>
          <w:sz w:val="21"/>
        </w:rPr>
      </w:pPr>
    </w:p>
    <w:p w14:paraId="40557EA2">
      <w:pPr>
        <w:pStyle w:val="2"/>
        <w:spacing w:before="97" w:line="222" w:lineRule="auto"/>
        <w:ind w:left="605"/>
      </w:pPr>
      <w:r>
        <w:rPr>
          <w:spacing w:val="-13"/>
        </w:rPr>
        <w:t>附件：2026年暑期学生去向统计表</w:t>
      </w:r>
    </w:p>
    <w:p w14:paraId="5F14ED63">
      <w:pPr>
        <w:spacing w:line="242" w:lineRule="auto"/>
        <w:rPr>
          <w:rFonts w:ascii="Arial"/>
          <w:sz w:val="21"/>
        </w:rPr>
      </w:pPr>
    </w:p>
    <w:p w14:paraId="556A5D42">
      <w:pPr>
        <w:spacing w:line="243" w:lineRule="auto"/>
        <w:rPr>
          <w:rFonts w:ascii="Arial"/>
          <w:sz w:val="21"/>
        </w:rPr>
      </w:pPr>
    </w:p>
    <w:p w14:paraId="6F3774D2">
      <w:pPr>
        <w:spacing w:line="243" w:lineRule="auto"/>
        <w:rPr>
          <w:rFonts w:ascii="Arial"/>
          <w:sz w:val="21"/>
        </w:rPr>
      </w:pPr>
    </w:p>
    <w:p w14:paraId="17B229DD">
      <w:pPr>
        <w:spacing w:line="243" w:lineRule="auto"/>
        <w:rPr>
          <w:rFonts w:ascii="Arial"/>
          <w:sz w:val="21"/>
        </w:rPr>
      </w:pPr>
    </w:p>
    <w:p w14:paraId="79DDB554">
      <w:pPr>
        <w:spacing w:line="243" w:lineRule="auto"/>
        <w:rPr>
          <w:rFonts w:ascii="Arial"/>
          <w:sz w:val="21"/>
        </w:rPr>
      </w:pPr>
    </w:p>
    <w:p w14:paraId="09881785">
      <w:pPr>
        <w:pStyle w:val="2"/>
        <w:spacing w:before="97" w:line="220" w:lineRule="auto"/>
        <w:ind w:left="5768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3712210</wp:posOffset>
            </wp:positionH>
            <wp:positionV relativeFrom="paragraph">
              <wp:posOffset>-367665</wp:posOffset>
            </wp:positionV>
            <wp:extent cx="1490345" cy="149034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0472" cy="1490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5"/>
        </w:rPr>
        <w:t>学生工作部（团委）</w:t>
      </w:r>
    </w:p>
    <w:p w14:paraId="794D8174">
      <w:pPr>
        <w:pStyle w:val="2"/>
        <w:spacing w:before="204" w:line="222" w:lineRule="auto"/>
        <w:ind w:left="6042"/>
      </w:pPr>
      <w:r>
        <w:rPr>
          <w:spacing w:val="-9"/>
        </w:rPr>
        <w:t>2026年7月8日</w:t>
      </w:r>
    </w:p>
    <w:p w14:paraId="7251576C">
      <w:pPr>
        <w:spacing w:line="222" w:lineRule="auto"/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74720CCC">
      <w:pPr>
        <w:spacing w:line="272" w:lineRule="auto"/>
        <w:rPr>
          <w:rFonts w:ascii="Arial"/>
          <w:sz w:val="21"/>
        </w:rPr>
      </w:pPr>
    </w:p>
    <w:p w14:paraId="044707C1">
      <w:pPr>
        <w:spacing w:line="273" w:lineRule="auto"/>
        <w:rPr>
          <w:rFonts w:ascii="Arial"/>
          <w:sz w:val="21"/>
        </w:rPr>
      </w:pPr>
    </w:p>
    <w:p w14:paraId="4FB99815">
      <w:pPr>
        <w:spacing w:line="273" w:lineRule="auto"/>
        <w:rPr>
          <w:rFonts w:ascii="Arial"/>
          <w:sz w:val="21"/>
        </w:rPr>
      </w:pPr>
    </w:p>
    <w:p w14:paraId="3283760E">
      <w:pPr>
        <w:spacing w:before="129" w:line="229" w:lineRule="auto"/>
        <w:ind w:left="5609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-2"/>
          <w:sz w:val="30"/>
          <w:szCs w:val="30"/>
        </w:rPr>
        <w:t>2026年暑期学生去向统计表</w:t>
      </w:r>
    </w:p>
    <w:p w14:paraId="0EB80F00">
      <w:pPr>
        <w:spacing w:line="68" w:lineRule="exact"/>
      </w:pPr>
    </w:p>
    <w:tbl>
      <w:tblPr>
        <w:tblStyle w:val="5"/>
        <w:tblW w:w="14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13"/>
        <w:gridCol w:w="580"/>
        <w:gridCol w:w="1441"/>
        <w:gridCol w:w="1426"/>
        <w:gridCol w:w="3449"/>
        <w:gridCol w:w="1151"/>
        <w:gridCol w:w="1480"/>
        <w:gridCol w:w="1132"/>
        <w:gridCol w:w="1401"/>
        <w:gridCol w:w="1207"/>
      </w:tblGrid>
      <w:tr w14:paraId="367E1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924" w:type="dxa"/>
            <w:gridSpan w:val="11"/>
            <w:vAlign w:val="top"/>
          </w:tcPr>
          <w:p w14:paraId="7F03E527">
            <w:pPr>
              <w:pStyle w:val="6"/>
              <w:spacing w:before="170" w:line="190" w:lineRule="auto"/>
              <w:ind w:left="110"/>
            </w:pPr>
            <w:r>
              <w:rPr>
                <w:spacing w:val="7"/>
              </w:rPr>
              <w:t>班</w:t>
            </w:r>
            <w:r>
              <w:rPr>
                <w:spacing w:val="56"/>
                <w:w w:val="101"/>
              </w:rPr>
              <w:t xml:space="preserve"> </w:t>
            </w:r>
            <w:r>
              <w:rPr>
                <w:spacing w:val="7"/>
              </w:rPr>
              <w:t>级：</w:t>
            </w:r>
            <w:r>
              <w:rPr>
                <w:spacing w:val="1"/>
              </w:rPr>
              <w:t xml:space="preserve">                                                 </w:t>
            </w:r>
            <w:r>
              <w:rPr>
                <w:spacing w:val="7"/>
              </w:rPr>
              <w:t>辅导员审核签名：</w:t>
            </w:r>
            <w:r>
              <w:t xml:space="preserve">                                                                </w:t>
            </w:r>
            <w:r>
              <w:rPr>
                <w:spacing w:val="7"/>
              </w:rPr>
              <w:t>填表时间：</w:t>
            </w:r>
          </w:p>
        </w:tc>
      </w:tr>
      <w:tr w14:paraId="7EBC6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14924" w:type="dxa"/>
            <w:gridSpan w:val="11"/>
            <w:vAlign w:val="top"/>
          </w:tcPr>
          <w:p w14:paraId="17D00BE2">
            <w:pPr>
              <w:pStyle w:val="6"/>
              <w:spacing w:before="84" w:line="190" w:lineRule="auto"/>
              <w:ind w:left="110"/>
            </w:pPr>
            <w:r>
              <w:rPr>
                <w:spacing w:val="6"/>
              </w:rPr>
              <w:t>安全承诺：</w:t>
            </w:r>
          </w:p>
          <w:p w14:paraId="1A995D76">
            <w:pPr>
              <w:pStyle w:val="6"/>
              <w:spacing w:before="51" w:line="233" w:lineRule="auto"/>
              <w:ind w:left="128"/>
            </w:pPr>
            <w:r>
              <w:rPr>
                <w:spacing w:val="7"/>
              </w:rPr>
              <w:t>1、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自觉注重暑期出行及交通安全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，遵守交通规则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，不乘坐非法营运、无牌无证、超载车辆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，杜</w:t>
            </w:r>
            <w:r>
              <w:rPr>
                <w:spacing w:val="6"/>
              </w:rPr>
              <w:t>绝各类交通危险行为；</w:t>
            </w:r>
          </w:p>
          <w:p w14:paraId="6AEBA6BA">
            <w:pPr>
              <w:pStyle w:val="6"/>
              <w:spacing w:before="27" w:line="233" w:lineRule="auto"/>
              <w:ind w:left="119"/>
            </w:pPr>
            <w:r>
              <w:rPr>
                <w:spacing w:val="8"/>
              </w:rPr>
              <w:t>2、严守防溺水安全准则</w:t>
            </w:r>
            <w:r>
              <w:rPr>
                <w:spacing w:val="-15"/>
              </w:rPr>
              <w:t xml:space="preserve"> </w:t>
            </w:r>
            <w:r>
              <w:rPr>
                <w:spacing w:val="8"/>
              </w:rPr>
              <w:t>，不到江河、湖泊、水库等无安全保障的水域及危险区域游玩逗留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，远离各类安全隐患场地；</w:t>
            </w:r>
          </w:p>
          <w:p w14:paraId="25ECC464">
            <w:pPr>
              <w:pStyle w:val="6"/>
              <w:spacing w:before="25" w:line="253" w:lineRule="auto"/>
              <w:ind w:left="109" w:right="244" w:firstLine="11"/>
            </w:pPr>
            <w:r>
              <w:rPr>
                <w:spacing w:val="8"/>
              </w:rPr>
              <w:t>3、坚决不涉毒、不酗酒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，不外借身份证、银行卡等个人证件及财物。提高安全防范意识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，谨防盗窃、</w:t>
            </w:r>
            <w:r>
              <w:rPr>
                <w:spacing w:val="7"/>
              </w:rPr>
              <w:t>诈骗、传销、非法网贷等风险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，做好人身、财产、饮食、</w:t>
            </w:r>
            <w:r>
              <w:rPr>
                <w:spacing w:val="8"/>
              </w:rPr>
              <w:t>消防各项安全防护；</w:t>
            </w:r>
          </w:p>
          <w:p w14:paraId="0E5BE50E">
            <w:pPr>
              <w:pStyle w:val="6"/>
              <w:spacing w:line="233" w:lineRule="auto"/>
              <w:ind w:left="108"/>
            </w:pPr>
            <w:r>
              <w:rPr>
                <w:spacing w:val="6"/>
              </w:rPr>
              <w:t>4、规范暑期居家生活行为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，安全使用水电燃气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，注意饮食卫生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，健康文明上网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，不沉迷网络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，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自觉抵制各类不良行为与危险活动；</w:t>
            </w:r>
          </w:p>
          <w:p w14:paraId="0EC56C77">
            <w:pPr>
              <w:pStyle w:val="6"/>
              <w:spacing w:before="25" w:line="214" w:lineRule="auto"/>
              <w:ind w:left="124"/>
            </w:pPr>
            <w:r>
              <w:rPr>
                <w:spacing w:val="8"/>
              </w:rPr>
              <w:t>5、暑假期间去向及时告知家长</w:t>
            </w:r>
            <w:r>
              <w:rPr>
                <w:spacing w:val="-27"/>
              </w:rPr>
              <w:t xml:space="preserve"> </w:t>
            </w:r>
            <w:r>
              <w:rPr>
                <w:spacing w:val="8"/>
              </w:rPr>
              <w:t>，全程接受家长监护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，假期内若发生各类生命财产安全事故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，</w:t>
            </w:r>
            <w:r>
              <w:rPr>
                <w:spacing w:val="7"/>
              </w:rPr>
              <w:t>均由个人及家庭自行承担全部责任。</w:t>
            </w:r>
          </w:p>
        </w:tc>
      </w:tr>
      <w:tr w14:paraId="26354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44" w:type="dxa"/>
            <w:vAlign w:val="top"/>
          </w:tcPr>
          <w:p w14:paraId="11BE9D59">
            <w:pPr>
              <w:spacing w:line="360" w:lineRule="auto"/>
              <w:rPr>
                <w:rFonts w:ascii="Arial"/>
                <w:sz w:val="21"/>
              </w:rPr>
            </w:pPr>
          </w:p>
          <w:p w14:paraId="1E00101C">
            <w:pPr>
              <w:pStyle w:val="6"/>
              <w:spacing w:before="86" w:line="189" w:lineRule="auto"/>
              <w:ind w:left="112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1013" w:type="dxa"/>
            <w:vAlign w:val="top"/>
          </w:tcPr>
          <w:p w14:paraId="76FC0E37">
            <w:pPr>
              <w:spacing w:line="360" w:lineRule="auto"/>
              <w:rPr>
                <w:rFonts w:ascii="Arial"/>
                <w:sz w:val="21"/>
              </w:rPr>
            </w:pPr>
          </w:p>
          <w:p w14:paraId="0A5871AC">
            <w:pPr>
              <w:pStyle w:val="6"/>
              <w:spacing w:before="86" w:line="189" w:lineRule="auto"/>
              <w:ind w:left="241"/>
            </w:pPr>
            <w:r>
              <w:rPr>
                <w:b/>
                <w:bCs/>
                <w:spacing w:val="5"/>
              </w:rPr>
              <w:t>姓</w:t>
            </w:r>
            <w:r>
              <w:rPr>
                <w:b/>
                <w:bCs/>
                <w:spacing w:val="49"/>
              </w:rPr>
              <w:t xml:space="preserve"> </w:t>
            </w:r>
            <w:r>
              <w:rPr>
                <w:b/>
                <w:bCs/>
                <w:spacing w:val="5"/>
              </w:rPr>
              <w:t>名</w:t>
            </w:r>
          </w:p>
        </w:tc>
        <w:tc>
          <w:tcPr>
            <w:tcW w:w="580" w:type="dxa"/>
            <w:textDirection w:val="tbRlV"/>
            <w:vAlign w:val="top"/>
          </w:tcPr>
          <w:p w14:paraId="6EA0BB74">
            <w:pPr>
              <w:pStyle w:val="6"/>
              <w:spacing w:before="186" w:line="186" w:lineRule="auto"/>
              <w:ind w:left="269"/>
            </w:pPr>
            <w:r>
              <w:rPr>
                <w:b/>
                <w:bCs/>
                <w:spacing w:val="2"/>
              </w:rPr>
              <w:t>性</w:t>
            </w:r>
            <w:r>
              <w:rPr>
                <w:b/>
                <w:bCs/>
                <w:spacing w:val="20"/>
              </w:rPr>
              <w:t xml:space="preserve">  </w:t>
            </w:r>
            <w:r>
              <w:rPr>
                <w:b/>
                <w:bCs/>
                <w:spacing w:val="2"/>
              </w:rPr>
              <w:t>别</w:t>
            </w:r>
          </w:p>
        </w:tc>
        <w:tc>
          <w:tcPr>
            <w:tcW w:w="1441" w:type="dxa"/>
            <w:vAlign w:val="top"/>
          </w:tcPr>
          <w:p w14:paraId="1A233E2A">
            <w:pPr>
              <w:pStyle w:val="6"/>
              <w:spacing w:before="269" w:line="262" w:lineRule="auto"/>
              <w:ind w:left="614" w:right="196" w:hanging="420"/>
            </w:pPr>
            <w:r>
              <w:rPr>
                <w:b/>
                <w:bCs/>
                <w:spacing w:val="9"/>
              </w:rPr>
              <w:t>家长联系电</w:t>
            </w:r>
            <w:r>
              <w:rPr>
                <w:b/>
                <w:bCs/>
                <w:spacing w:val="4"/>
              </w:rPr>
              <w:t>话</w:t>
            </w:r>
          </w:p>
        </w:tc>
        <w:tc>
          <w:tcPr>
            <w:tcW w:w="1426" w:type="dxa"/>
            <w:vAlign w:val="top"/>
          </w:tcPr>
          <w:p w14:paraId="29B6408F">
            <w:pPr>
              <w:pStyle w:val="6"/>
              <w:spacing w:before="266" w:line="254" w:lineRule="auto"/>
              <w:ind w:left="135" w:right="90" w:firstLine="155"/>
            </w:pPr>
            <w:r>
              <w:rPr>
                <w:b/>
                <w:bCs/>
                <w:spacing w:val="8"/>
              </w:rPr>
              <w:t>联系方式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（本人电话）</w:t>
            </w:r>
          </w:p>
        </w:tc>
        <w:tc>
          <w:tcPr>
            <w:tcW w:w="3449" w:type="dxa"/>
            <w:vAlign w:val="top"/>
          </w:tcPr>
          <w:p w14:paraId="302DA6CA">
            <w:pPr>
              <w:pStyle w:val="6"/>
              <w:spacing w:before="268" w:line="189" w:lineRule="auto"/>
              <w:ind w:left="1430"/>
            </w:pPr>
            <w:r>
              <w:rPr>
                <w:b/>
                <w:bCs/>
                <w:spacing w:val="1"/>
              </w:rPr>
              <w:t>目的地</w:t>
            </w:r>
          </w:p>
          <w:p w14:paraId="63DDE7C5">
            <w:pPr>
              <w:pStyle w:val="6"/>
              <w:spacing w:before="46" w:line="233" w:lineRule="auto"/>
              <w:ind w:left="445"/>
            </w:pPr>
            <w:r>
              <w:rPr>
                <w:b/>
                <w:bCs/>
                <w:spacing w:val="5"/>
              </w:rPr>
              <w:t>（到村到组/到小区门牌号）</w:t>
            </w:r>
          </w:p>
        </w:tc>
        <w:tc>
          <w:tcPr>
            <w:tcW w:w="1151" w:type="dxa"/>
            <w:vAlign w:val="top"/>
          </w:tcPr>
          <w:p w14:paraId="7A29BD2E">
            <w:pPr>
              <w:spacing w:line="360" w:lineRule="auto"/>
              <w:rPr>
                <w:rFonts w:ascii="Arial"/>
                <w:sz w:val="21"/>
              </w:rPr>
            </w:pPr>
          </w:p>
          <w:p w14:paraId="28B47BF2">
            <w:pPr>
              <w:pStyle w:val="6"/>
              <w:spacing w:before="86" w:line="189" w:lineRule="auto"/>
              <w:ind w:left="156"/>
            </w:pPr>
            <w:r>
              <w:rPr>
                <w:b/>
                <w:bCs/>
                <w:spacing w:val="8"/>
              </w:rPr>
              <w:t>离校日期</w:t>
            </w:r>
          </w:p>
        </w:tc>
        <w:tc>
          <w:tcPr>
            <w:tcW w:w="1480" w:type="dxa"/>
            <w:vAlign w:val="top"/>
          </w:tcPr>
          <w:p w14:paraId="6AC5738C">
            <w:pPr>
              <w:spacing w:line="360" w:lineRule="auto"/>
              <w:rPr>
                <w:rFonts w:ascii="Arial"/>
                <w:sz w:val="21"/>
              </w:rPr>
            </w:pPr>
          </w:p>
          <w:p w14:paraId="3AE63B57">
            <w:pPr>
              <w:pStyle w:val="6"/>
              <w:spacing w:before="86" w:line="189" w:lineRule="auto"/>
              <w:ind w:left="111"/>
            </w:pPr>
            <w:r>
              <w:rPr>
                <w:b/>
                <w:bCs/>
                <w:spacing w:val="9"/>
              </w:rPr>
              <w:t>离校交通方式</w:t>
            </w:r>
          </w:p>
        </w:tc>
        <w:tc>
          <w:tcPr>
            <w:tcW w:w="1132" w:type="dxa"/>
            <w:vAlign w:val="top"/>
          </w:tcPr>
          <w:p w14:paraId="5D1F2596">
            <w:pPr>
              <w:pStyle w:val="6"/>
              <w:spacing w:before="92" w:line="186" w:lineRule="auto"/>
              <w:ind w:left="149"/>
            </w:pPr>
            <w:r>
              <w:rPr>
                <w:b/>
                <w:bCs/>
                <w:spacing w:val="8"/>
              </w:rPr>
              <w:t>父母是否</w:t>
            </w:r>
          </w:p>
          <w:p w14:paraId="165A5E8F">
            <w:pPr>
              <w:pStyle w:val="6"/>
              <w:spacing w:before="89" w:line="219" w:lineRule="auto"/>
              <w:ind w:left="366" w:right="143" w:hanging="220"/>
            </w:pPr>
            <w:r>
              <w:rPr>
                <w:b/>
                <w:bCs/>
                <w:spacing w:val="9"/>
              </w:rPr>
              <w:t>知晓离校</w:t>
            </w:r>
            <w:r>
              <w:rPr>
                <w:b/>
                <w:bCs/>
                <w:spacing w:val="2"/>
              </w:rPr>
              <w:t>时间</w:t>
            </w:r>
          </w:p>
        </w:tc>
        <w:tc>
          <w:tcPr>
            <w:tcW w:w="1401" w:type="dxa"/>
            <w:vAlign w:val="top"/>
          </w:tcPr>
          <w:p w14:paraId="0484B302">
            <w:pPr>
              <w:pStyle w:val="6"/>
              <w:spacing w:before="266" w:line="253" w:lineRule="auto"/>
              <w:ind w:left="140" w:right="63" w:firstLine="141"/>
            </w:pPr>
            <w:r>
              <w:rPr>
                <w:b/>
                <w:bCs/>
                <w:spacing w:val="9"/>
              </w:rPr>
              <w:t>情况说明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（离校原因）</w:t>
            </w:r>
          </w:p>
        </w:tc>
        <w:tc>
          <w:tcPr>
            <w:tcW w:w="1207" w:type="dxa"/>
            <w:vAlign w:val="top"/>
          </w:tcPr>
          <w:p w14:paraId="42A5A731">
            <w:pPr>
              <w:spacing w:line="360" w:lineRule="auto"/>
              <w:rPr>
                <w:rFonts w:ascii="Arial"/>
                <w:sz w:val="21"/>
              </w:rPr>
            </w:pPr>
          </w:p>
          <w:p w14:paraId="1868D45B">
            <w:pPr>
              <w:pStyle w:val="6"/>
              <w:spacing w:before="86" w:line="189" w:lineRule="auto"/>
              <w:ind w:left="182"/>
            </w:pPr>
            <w:r>
              <w:rPr>
                <w:b/>
                <w:bCs/>
                <w:spacing w:val="8"/>
              </w:rPr>
              <w:t>本人签名</w:t>
            </w:r>
          </w:p>
        </w:tc>
      </w:tr>
      <w:tr w14:paraId="3C640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44" w:type="dxa"/>
            <w:vAlign w:val="top"/>
          </w:tcPr>
          <w:p w14:paraId="7C0B99D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E0E6F20">
            <w:pPr>
              <w:spacing w:before="200" w:line="203" w:lineRule="auto"/>
              <w:ind w:left="20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XXX</w:t>
            </w:r>
          </w:p>
        </w:tc>
        <w:tc>
          <w:tcPr>
            <w:tcW w:w="580" w:type="dxa"/>
            <w:vAlign w:val="top"/>
          </w:tcPr>
          <w:p w14:paraId="3098CFF5">
            <w:pPr>
              <w:spacing w:before="173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441" w:type="dxa"/>
            <w:vAlign w:val="top"/>
          </w:tcPr>
          <w:p w14:paraId="28209808">
            <w:pPr>
              <w:spacing w:before="135" w:line="285" w:lineRule="exact"/>
              <w:ind w:left="12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6"/>
                <w:position w:val="1"/>
                <w:sz w:val="20"/>
                <w:szCs w:val="20"/>
              </w:rPr>
              <w:t>183</w:t>
            </w: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XXXX</w:t>
            </w:r>
          </w:p>
        </w:tc>
        <w:tc>
          <w:tcPr>
            <w:tcW w:w="1426" w:type="dxa"/>
            <w:vAlign w:val="top"/>
          </w:tcPr>
          <w:p w14:paraId="0E6AFE89">
            <w:pPr>
              <w:spacing w:before="135" w:line="285" w:lineRule="exact"/>
              <w:ind w:left="12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4"/>
                <w:position w:val="1"/>
                <w:sz w:val="20"/>
                <w:szCs w:val="20"/>
              </w:rPr>
              <w:t>183</w:t>
            </w: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xxxx</w:t>
            </w:r>
          </w:p>
        </w:tc>
        <w:tc>
          <w:tcPr>
            <w:tcW w:w="3449" w:type="dxa"/>
            <w:vAlign w:val="top"/>
          </w:tcPr>
          <w:p w14:paraId="55413A90">
            <w:pPr>
              <w:spacing w:before="35" w:line="234" w:lineRule="auto"/>
              <w:ind w:left="127" w:right="105" w:hanging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湖南省长沙市岳麓区</w:t>
            </w:r>
            <w:r>
              <w:rPr>
                <w:rFonts w:ascii="Arial" w:hAnsi="Arial" w:eastAsia="Arial" w:cs="Arial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小区</w:t>
            </w:r>
            <w:r>
              <w:rPr>
                <w:rFonts w:ascii="Arial" w:hAnsi="Arial" w:eastAsia="Arial" w:cs="Arial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栋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1101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号</w:t>
            </w:r>
          </w:p>
        </w:tc>
        <w:tc>
          <w:tcPr>
            <w:tcW w:w="1151" w:type="dxa"/>
            <w:vAlign w:val="top"/>
          </w:tcPr>
          <w:p w14:paraId="3EC1F5C8">
            <w:pPr>
              <w:spacing w:before="135" w:line="285" w:lineRule="exact"/>
              <w:ind w:left="11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3"/>
                <w:position w:val="1"/>
                <w:sz w:val="20"/>
                <w:szCs w:val="20"/>
              </w:rPr>
              <w:t>2024.1.9</w:t>
            </w:r>
          </w:p>
        </w:tc>
        <w:tc>
          <w:tcPr>
            <w:tcW w:w="1480" w:type="dxa"/>
            <w:vAlign w:val="top"/>
          </w:tcPr>
          <w:p w14:paraId="6B594487">
            <w:pPr>
              <w:spacing w:before="135" w:line="285" w:lineRule="exact"/>
              <w:ind w:left="1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高铁</w:t>
            </w:r>
            <w:r>
              <w:rPr>
                <w:rFonts w:ascii="Arial" w:hAnsi="Arial" w:eastAsia="Arial" w:cs="Arial"/>
                <w:spacing w:val="4"/>
                <w:position w:val="1"/>
                <w:sz w:val="20"/>
                <w:szCs w:val="20"/>
              </w:rPr>
              <w:t>G5658</w:t>
            </w:r>
          </w:p>
        </w:tc>
        <w:tc>
          <w:tcPr>
            <w:tcW w:w="1132" w:type="dxa"/>
            <w:vAlign w:val="top"/>
          </w:tcPr>
          <w:p w14:paraId="2B622C56">
            <w:pPr>
              <w:spacing w:before="173" w:line="231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  <w:tc>
          <w:tcPr>
            <w:tcW w:w="1401" w:type="dxa"/>
            <w:vAlign w:val="top"/>
          </w:tcPr>
          <w:p w14:paraId="7DA5DED9">
            <w:pPr>
              <w:spacing w:before="173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外出旅游</w:t>
            </w:r>
          </w:p>
        </w:tc>
        <w:tc>
          <w:tcPr>
            <w:tcW w:w="1207" w:type="dxa"/>
            <w:vAlign w:val="top"/>
          </w:tcPr>
          <w:p w14:paraId="6C8FB97B">
            <w:pPr>
              <w:spacing w:before="200" w:line="203" w:lineRule="auto"/>
              <w:ind w:left="10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XXX</w:t>
            </w:r>
          </w:p>
        </w:tc>
      </w:tr>
      <w:tr w14:paraId="2E13B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44" w:type="dxa"/>
            <w:vAlign w:val="top"/>
          </w:tcPr>
          <w:p w14:paraId="661853E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1FA54C54">
            <w:pPr>
              <w:spacing w:before="201" w:line="203" w:lineRule="auto"/>
              <w:ind w:left="20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XXX</w:t>
            </w:r>
          </w:p>
        </w:tc>
        <w:tc>
          <w:tcPr>
            <w:tcW w:w="580" w:type="dxa"/>
            <w:vAlign w:val="top"/>
          </w:tcPr>
          <w:p w14:paraId="7A3F102F">
            <w:pPr>
              <w:spacing w:before="174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441" w:type="dxa"/>
            <w:vAlign w:val="top"/>
          </w:tcPr>
          <w:p w14:paraId="2D947A6B">
            <w:pPr>
              <w:spacing w:before="136" w:line="285" w:lineRule="exact"/>
              <w:ind w:left="12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6"/>
                <w:position w:val="1"/>
                <w:sz w:val="20"/>
                <w:szCs w:val="20"/>
              </w:rPr>
              <w:t>184</w:t>
            </w: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XXXX</w:t>
            </w:r>
          </w:p>
        </w:tc>
        <w:tc>
          <w:tcPr>
            <w:tcW w:w="1426" w:type="dxa"/>
            <w:vAlign w:val="top"/>
          </w:tcPr>
          <w:p w14:paraId="26E144EF">
            <w:pPr>
              <w:spacing w:before="136" w:line="285" w:lineRule="exact"/>
              <w:ind w:left="12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4"/>
                <w:position w:val="1"/>
                <w:sz w:val="20"/>
                <w:szCs w:val="20"/>
              </w:rPr>
              <w:t>184</w:t>
            </w:r>
            <w:r>
              <w:rPr>
                <w:rFonts w:ascii="Arial" w:hAnsi="Arial" w:eastAsia="Arial" w:cs="Arial"/>
                <w:position w:val="1"/>
                <w:sz w:val="20"/>
                <w:szCs w:val="20"/>
              </w:rPr>
              <w:t>xxxx</w:t>
            </w:r>
          </w:p>
        </w:tc>
        <w:tc>
          <w:tcPr>
            <w:tcW w:w="3449" w:type="dxa"/>
            <w:vAlign w:val="top"/>
          </w:tcPr>
          <w:p w14:paraId="1B25E315">
            <w:pPr>
              <w:spacing w:before="36" w:line="235" w:lineRule="auto"/>
              <w:ind w:left="127" w:right="105" w:hanging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湖南省长沙市岳麓区</w:t>
            </w:r>
            <w:r>
              <w:rPr>
                <w:rFonts w:ascii="Arial" w:hAnsi="Arial" w:eastAsia="Arial" w:cs="Arial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小区</w:t>
            </w:r>
            <w:r>
              <w:rPr>
                <w:rFonts w:ascii="Arial" w:hAnsi="Arial" w:eastAsia="Arial" w:cs="Arial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栋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1102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号</w:t>
            </w:r>
          </w:p>
        </w:tc>
        <w:tc>
          <w:tcPr>
            <w:tcW w:w="1151" w:type="dxa"/>
            <w:vAlign w:val="top"/>
          </w:tcPr>
          <w:p w14:paraId="15B74D90">
            <w:pPr>
              <w:spacing w:before="136" w:line="285" w:lineRule="exact"/>
              <w:ind w:left="11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4"/>
                <w:position w:val="1"/>
                <w:sz w:val="20"/>
                <w:szCs w:val="20"/>
              </w:rPr>
              <w:t>2024.1.10</w:t>
            </w:r>
          </w:p>
        </w:tc>
        <w:tc>
          <w:tcPr>
            <w:tcW w:w="1480" w:type="dxa"/>
            <w:vAlign w:val="top"/>
          </w:tcPr>
          <w:p w14:paraId="3097B5AC">
            <w:pPr>
              <w:spacing w:before="37" w:line="21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私家车</w:t>
            </w:r>
          </w:p>
          <w:p w14:paraId="336283A6">
            <w:pPr>
              <w:spacing w:line="272" w:lineRule="exact"/>
              <w:ind w:left="113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湘</w:t>
            </w:r>
            <w:r>
              <w:rPr>
                <w:rFonts w:ascii="Arial" w:hAnsi="Arial" w:eastAsia="Arial" w:cs="Arial"/>
                <w:spacing w:val="5"/>
                <w:position w:val="1"/>
                <w:sz w:val="20"/>
                <w:szCs w:val="20"/>
              </w:rPr>
              <w:t>A55555</w:t>
            </w:r>
          </w:p>
        </w:tc>
        <w:tc>
          <w:tcPr>
            <w:tcW w:w="1132" w:type="dxa"/>
            <w:vAlign w:val="top"/>
          </w:tcPr>
          <w:p w14:paraId="2865001C">
            <w:pPr>
              <w:spacing w:before="174" w:line="231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是</w:t>
            </w:r>
          </w:p>
        </w:tc>
        <w:tc>
          <w:tcPr>
            <w:tcW w:w="1401" w:type="dxa"/>
            <w:vAlign w:val="top"/>
          </w:tcPr>
          <w:p w14:paraId="3284040A">
            <w:pPr>
              <w:spacing w:before="174" w:line="22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放寒假回家</w:t>
            </w:r>
          </w:p>
        </w:tc>
        <w:tc>
          <w:tcPr>
            <w:tcW w:w="1207" w:type="dxa"/>
            <w:vAlign w:val="top"/>
          </w:tcPr>
          <w:p w14:paraId="122322C9">
            <w:pPr>
              <w:spacing w:before="201" w:line="203" w:lineRule="auto"/>
              <w:ind w:left="10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XXX</w:t>
            </w:r>
          </w:p>
        </w:tc>
      </w:tr>
      <w:tr w14:paraId="4ED58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44" w:type="dxa"/>
            <w:vAlign w:val="top"/>
          </w:tcPr>
          <w:p w14:paraId="3766D357">
            <w:pPr>
              <w:spacing w:before="162" w:line="245" w:lineRule="exact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1</w:t>
            </w:r>
          </w:p>
        </w:tc>
        <w:tc>
          <w:tcPr>
            <w:tcW w:w="1013" w:type="dxa"/>
            <w:vAlign w:val="top"/>
          </w:tcPr>
          <w:p w14:paraId="01E81DE9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 w14:paraId="0D173C5B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305DE423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04B838E2"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vAlign w:val="top"/>
          </w:tcPr>
          <w:p w14:paraId="51A9CA4F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3B181B5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0E9981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6145204"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 w14:paraId="6CF162A7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0860536A">
            <w:pPr>
              <w:rPr>
                <w:rFonts w:ascii="Arial"/>
                <w:sz w:val="21"/>
              </w:rPr>
            </w:pPr>
          </w:p>
        </w:tc>
      </w:tr>
      <w:tr w14:paraId="0EAA7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44" w:type="dxa"/>
            <w:vAlign w:val="top"/>
          </w:tcPr>
          <w:p w14:paraId="2B78B987">
            <w:pPr>
              <w:spacing w:before="163" w:line="245" w:lineRule="exact"/>
              <w:ind w:left="2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2</w:t>
            </w:r>
          </w:p>
        </w:tc>
        <w:tc>
          <w:tcPr>
            <w:tcW w:w="1013" w:type="dxa"/>
            <w:vAlign w:val="top"/>
          </w:tcPr>
          <w:p w14:paraId="63689085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 w14:paraId="6792BA92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081DDA36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2F9C97F8"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vAlign w:val="top"/>
          </w:tcPr>
          <w:p w14:paraId="4E405FE6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669791A4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F0BD9E5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05CFFDE"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 w14:paraId="4CA40094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5DEAE834">
            <w:pPr>
              <w:rPr>
                <w:rFonts w:ascii="Arial"/>
                <w:sz w:val="21"/>
              </w:rPr>
            </w:pPr>
          </w:p>
        </w:tc>
      </w:tr>
      <w:tr w14:paraId="07575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44" w:type="dxa"/>
            <w:vAlign w:val="top"/>
          </w:tcPr>
          <w:p w14:paraId="7E658545">
            <w:pPr>
              <w:spacing w:before="164" w:line="243" w:lineRule="exact"/>
              <w:ind w:left="2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3</w:t>
            </w:r>
          </w:p>
        </w:tc>
        <w:tc>
          <w:tcPr>
            <w:tcW w:w="1013" w:type="dxa"/>
            <w:vAlign w:val="top"/>
          </w:tcPr>
          <w:p w14:paraId="3414AD02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 w14:paraId="1728BDB0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247FC827">
            <w:pPr>
              <w:rPr>
                <w:rFonts w:ascii="Arial"/>
                <w:sz w:val="21"/>
              </w:rPr>
            </w:pPr>
          </w:p>
        </w:tc>
        <w:tc>
          <w:tcPr>
            <w:tcW w:w="1426" w:type="dxa"/>
            <w:vAlign w:val="top"/>
          </w:tcPr>
          <w:p w14:paraId="554F0CDF">
            <w:pPr>
              <w:rPr>
                <w:rFonts w:ascii="Arial"/>
                <w:sz w:val="21"/>
              </w:rPr>
            </w:pPr>
          </w:p>
        </w:tc>
        <w:tc>
          <w:tcPr>
            <w:tcW w:w="3449" w:type="dxa"/>
            <w:vAlign w:val="top"/>
          </w:tcPr>
          <w:p w14:paraId="76D8AFE8">
            <w:pPr>
              <w:rPr>
                <w:rFonts w:ascii="Arial"/>
                <w:sz w:val="21"/>
              </w:rPr>
            </w:pPr>
          </w:p>
        </w:tc>
        <w:tc>
          <w:tcPr>
            <w:tcW w:w="1151" w:type="dxa"/>
            <w:vAlign w:val="top"/>
          </w:tcPr>
          <w:p w14:paraId="0BACB70F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7AE2C0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E0BB91F"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 w14:paraId="5FB2CE5D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1CD49F6B">
            <w:pPr>
              <w:rPr>
                <w:rFonts w:ascii="Arial"/>
                <w:sz w:val="21"/>
              </w:rPr>
            </w:pPr>
          </w:p>
        </w:tc>
      </w:tr>
    </w:tbl>
    <w:p w14:paraId="42873435">
      <w:pPr>
        <w:rPr>
          <w:rFonts w:ascii="Arial"/>
          <w:sz w:val="21"/>
        </w:rPr>
      </w:pPr>
    </w:p>
    <w:sectPr>
      <w:pgSz w:w="16839" w:h="11906"/>
      <w:pgMar w:top="1012" w:right="789" w:bottom="0" w:left="11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4530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458d0e76-4ce9-4279-9e69-19bca6f9128a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71760532</paraID>
      <start>62</start>
      <end>64</end>
      <status>unmodified</status>
      <modifiedWord/>
      <trackRevisions>false</trackRevisions>
    </reviewItem>
    <reviewItem>
      <errorID>615d835c-2df9-407b-acd8-421e9b3a1a0f</errorID>
      <errorWord>空易腐</errorWord>
      <group>L1_Grammar</group>
      <groupName>语法问题</groupName>
      <ability>L2_Order</ability>
      <abilityName>语序不当</abilityName>
      <candidateList>
        <item>易腐</item>
      </candidateList>
      <explain>句子可能没有遵循时空、逻辑顺序，或者介词、关联词等位置不当。</explain>
      <paraID>54EC5A47</paraID>
      <start>0</start>
      <end>3</end>
      <status>unmodified</status>
      <modifiedWord/>
      <trackRevisions>false</trackRevisions>
    </reviewItem>
    <reviewItem>
      <errorID>9e98849c-0e92-47dc-8df5-920a761ca09a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69C1292C</paraID>
      <start>159</start>
      <end>163</end>
      <status>unmodified</status>
      <modifiedWord/>
      <trackRevisions>false</trackRevisions>
    </reviewItem>
    <reviewItem>
      <errorID>d1126c89-66be-40b0-8b76-fb47f3bf55c1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1A995D76</paraID>
      <start>0</start>
      <end>2</end>
      <status>unmodified</status>
      <modifiedWord/>
      <trackRevisions>false</trackRevisions>
    </reviewItem>
    <reviewItem>
      <errorID>75e8a4ce-3663-4e76-9411-4ac4de6a9b13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6AEBA6BA</paraID>
      <start>0</start>
      <end>2</end>
      <status>unmodified</status>
      <modifiedWord/>
      <trackRevisions>false</trackRevisions>
    </reviewItem>
    <reviewItem>
      <errorID>6c50341f-8399-425d-8a76-c07ab3c855fd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25ECC464</paraID>
      <start>0</start>
      <end>2</end>
      <status>unmodified</status>
      <modifiedWord/>
      <trackRevisions>false</trackRevisions>
    </reviewItem>
    <reviewItem>
      <errorID>ad5876e9-dae3-4713-8a01-3cf599002e5b</errorID>
      <errorWord>涉毒</errorWord>
      <group>L1_Word</group>
      <groupName>字词问题</groupName>
      <ability>L2_Typo</ability>
      <abilityName>字词错误</abilityName>
      <candidateList>
        <item>吸毒</item>
      </candidateList>
      <explain/>
      <paraID>25ECC464</paraID>
      <start>5</start>
      <end>7</end>
      <status>unmodified</status>
      <modifiedWord/>
      <trackRevisions>false</trackRevisions>
    </reviewItem>
    <reviewItem>
      <errorID>51292d96-cca5-461a-9778-36846b3e7768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25ECC464</paraID>
      <start>32</start>
      <end>34</end>
      <status>unmodified</status>
      <modifiedWord/>
      <trackRevisions>false</trackRevisions>
    </reviewItem>
    <reviewItem>
      <errorID>630daf28-4763-46c9-ac67-926ab66e9f58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E5BE50E</paraID>
      <start>0</start>
      <end>2</end>
      <status>unmodified</status>
      <modifiedWord/>
      <trackRevisions>false</trackRevisions>
    </reviewItem>
    <reviewItem>
      <errorID>06d01478-7510-4e91-ac04-d67b19577b31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EC56C77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86f6b8e-7e06-4cc2-b926-def127a20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1361</Words>
  <Characters>1453</Characters>
  <TotalTime>0</TotalTime>
  <ScaleCrop>false</ScaleCrop>
  <LinksUpToDate>false</LinksUpToDate>
  <CharactersWithSpaces>1590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2026-07-08T17:31:00Z</dcterms:created>
  <dc:creator>玛奇朵</dc:creator>
  <cp:lastModifiedBy>风过空袖</cp:lastModifiedBy>
  <dcterms:modified xsi:type="dcterms:W3CDTF">2026-07-10T08:46:14Z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2026-07-10T16:45:37Z</vt:filetime>
  </property>
  <property fmtid="{D5CDD505-2E9C-101B-9397-08002B2CF9AE}" pid="4" name="KSOTemplateDocerSaveRecord">
    <vt:lpwstr>eyJoZGlkIjoiNjcxZDIyY2FmOWZhMzA1MWQ4ZmVmMjhjNDA3OTZkMzAiLCJ1c2VySWQiOiIxNjQ0MzQ0MTk2In0=</vt:lpwstr>
  </property>
  <property fmtid="{D5CDD505-2E9C-101B-9397-08002B2CF9AE}" pid="5" name="KSOProductBuildVer">
    <vt:lpwstr>2052-12.1.0.26895</vt:lpwstr>
  </property>
  <property fmtid="{D5CDD505-2E9C-101B-9397-08002B2CF9AE}" pid="6" name="ICV">
    <vt:lpwstr>81966AF841BD4330B109BA8CB3D9C533_12</vt:lpwstr>
  </property>
</Properties>
</file>