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34B62">
      <w:pPr>
        <w:rPr>
          <w:rFonts w:hint="default" w:ascii="仿宋_GB2312" w:hAnsi="仿宋_GB2312" w:eastAsia="仿宋_GB2312" w:cs="仿宋_GB2312"/>
          <w:sz w:val="30"/>
          <w:szCs w:val="30"/>
          <w:lang w:val="en-US" w:eastAsia="zh-CN"/>
        </w:rPr>
      </w:pPr>
      <w:bookmarkStart w:id="0" w:name="_GoBack"/>
      <w:bookmarkEnd w:id="0"/>
      <w:r>
        <w:rPr>
          <w:rFonts w:hint="eastAsia" w:ascii="仿宋_GB2312" w:hAnsi="仿宋_GB2312" w:eastAsia="仿宋_GB2312" w:cs="仿宋_GB2312"/>
          <w:sz w:val="30"/>
          <w:szCs w:val="30"/>
          <w:lang w:val="en-US" w:eastAsia="zh-CN"/>
        </w:rPr>
        <w:t>附件3：</w:t>
      </w:r>
    </w:p>
    <w:p w14:paraId="42884F59">
      <w:pPr>
        <w:spacing w:line="540" w:lineRule="exact"/>
        <w:jc w:val="center"/>
        <w:rPr>
          <w:rFonts w:ascii="宋体" w:hAnsi="宋体" w:eastAsia="方正小标宋简体" w:cs="Times New Roman"/>
          <w:b w:val="0"/>
          <w:bCs w:val="0"/>
          <w:sz w:val="44"/>
          <w:szCs w:val="44"/>
        </w:rPr>
      </w:pPr>
      <w:r>
        <w:rPr>
          <w:rFonts w:hint="eastAsia" w:ascii="宋体" w:hAnsi="宋体" w:eastAsia="方正小标宋简体" w:cs="Times New Roman"/>
          <w:b w:val="0"/>
          <w:bCs w:val="0"/>
          <w:sz w:val="44"/>
          <w:szCs w:val="44"/>
        </w:rPr>
        <w:t>课程思政优秀教学案例评选标准</w:t>
      </w:r>
    </w:p>
    <w:tbl>
      <w:tblPr>
        <w:tblStyle w:val="5"/>
        <w:tblpPr w:leftFromText="180" w:rightFromText="180" w:vertAnchor="text" w:horzAnchor="page" w:tblpX="1460" w:tblpY="270"/>
        <w:tblOverlap w:val="never"/>
        <w:tblW w:w="950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97"/>
        <w:gridCol w:w="6324"/>
        <w:gridCol w:w="1788"/>
      </w:tblGrid>
      <w:tr w14:paraId="074912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8" w:hRule="atLeast"/>
        </w:trPr>
        <w:tc>
          <w:tcPr>
            <w:tcW w:w="1397" w:type="dxa"/>
            <w:vAlign w:val="center"/>
          </w:tcPr>
          <w:p w14:paraId="31CA4707">
            <w:pPr>
              <w:widowControl/>
              <w:spacing w:line="440" w:lineRule="exact"/>
              <w:jc w:val="center"/>
              <w:textAlignment w:val="center"/>
              <w:rPr>
                <w:rFonts w:hint="eastAsia" w:ascii="黑体" w:hAnsi="黑体" w:eastAsia="黑体" w:cs="宋体"/>
                <w:b/>
                <w:kern w:val="0"/>
                <w:sz w:val="28"/>
                <w:szCs w:val="28"/>
                <w:lang w:bidi="ar"/>
              </w:rPr>
            </w:pPr>
            <w:r>
              <w:rPr>
                <w:rFonts w:hint="eastAsia" w:ascii="黑体" w:hAnsi="黑体" w:eastAsia="黑体" w:cs="宋体"/>
                <w:b/>
                <w:kern w:val="0"/>
                <w:sz w:val="28"/>
                <w:szCs w:val="28"/>
                <w:lang w:bidi="ar"/>
              </w:rPr>
              <w:t>指标</w:t>
            </w:r>
          </w:p>
        </w:tc>
        <w:tc>
          <w:tcPr>
            <w:tcW w:w="6324" w:type="dxa"/>
            <w:vAlign w:val="center"/>
          </w:tcPr>
          <w:p w14:paraId="5A4F1278">
            <w:pPr>
              <w:widowControl/>
              <w:spacing w:line="440" w:lineRule="exact"/>
              <w:jc w:val="center"/>
              <w:textAlignment w:val="center"/>
              <w:rPr>
                <w:rFonts w:hint="default" w:ascii="黑体" w:hAnsi="黑体" w:eastAsia="黑体" w:cs="宋体"/>
                <w:b/>
                <w:kern w:val="0"/>
                <w:sz w:val="28"/>
                <w:szCs w:val="28"/>
                <w:lang w:val="en-US" w:eastAsia="zh-CN" w:bidi="ar"/>
              </w:rPr>
            </w:pPr>
            <w:r>
              <w:rPr>
                <w:rFonts w:hint="eastAsia" w:ascii="黑体" w:hAnsi="黑体" w:eastAsia="黑体" w:cs="宋体"/>
                <w:b/>
                <w:kern w:val="0"/>
                <w:sz w:val="28"/>
                <w:szCs w:val="28"/>
                <w:lang w:val="en-US" w:eastAsia="zh-CN" w:bidi="ar"/>
              </w:rPr>
              <w:t>指标内涵</w:t>
            </w:r>
          </w:p>
        </w:tc>
        <w:tc>
          <w:tcPr>
            <w:tcW w:w="1788" w:type="dxa"/>
            <w:vAlign w:val="center"/>
          </w:tcPr>
          <w:p w14:paraId="01B9D04B">
            <w:pPr>
              <w:widowControl/>
              <w:spacing w:line="440" w:lineRule="exact"/>
              <w:jc w:val="center"/>
              <w:textAlignment w:val="center"/>
              <w:rPr>
                <w:rFonts w:hint="eastAsia" w:ascii="黑体" w:hAnsi="黑体" w:eastAsia="黑体" w:cs="宋体"/>
                <w:b/>
                <w:kern w:val="0"/>
                <w:sz w:val="28"/>
                <w:szCs w:val="28"/>
                <w:lang w:val="en-US" w:eastAsia="zh-CN" w:bidi="ar"/>
              </w:rPr>
            </w:pPr>
            <w:r>
              <w:rPr>
                <w:rFonts w:hint="eastAsia" w:ascii="黑体" w:hAnsi="黑体" w:eastAsia="黑体" w:cs="宋体"/>
                <w:b/>
                <w:kern w:val="0"/>
                <w:sz w:val="28"/>
                <w:szCs w:val="28"/>
                <w:lang w:val="en-US" w:eastAsia="zh-CN" w:bidi="ar"/>
              </w:rPr>
              <w:t>分值</w:t>
            </w:r>
          </w:p>
        </w:tc>
      </w:tr>
      <w:tr w14:paraId="628B1E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34" w:hRule="atLeast"/>
        </w:trPr>
        <w:tc>
          <w:tcPr>
            <w:tcW w:w="1397" w:type="dxa"/>
            <w:vAlign w:val="center"/>
          </w:tcPr>
          <w:p w14:paraId="36C07DC1">
            <w:pPr>
              <w:spacing w:line="360" w:lineRule="auto"/>
              <w:jc w:val="center"/>
              <w:rPr>
                <w:rFonts w:hint="eastAsia" w:ascii="仿宋_GB2312" w:hAnsi="Tahoma" w:eastAsia="仿宋_GB2312" w:cstheme="minorBidi"/>
                <w:b/>
                <w:bCs/>
                <w:kern w:val="0"/>
                <w:sz w:val="24"/>
                <w:szCs w:val="24"/>
                <w:lang w:val="en-US" w:eastAsia="zh-CN" w:bidi="ar-SA"/>
              </w:rPr>
            </w:pPr>
            <w:r>
              <w:rPr>
                <w:rFonts w:hint="eastAsia" w:ascii="仿宋_GB2312" w:hAnsi="Tahoma" w:eastAsia="仿宋_GB2312" w:cstheme="minorBidi"/>
                <w:b/>
                <w:bCs/>
                <w:kern w:val="0"/>
                <w:sz w:val="24"/>
                <w:szCs w:val="24"/>
                <w:lang w:val="en-US" w:eastAsia="zh-CN" w:bidi="ar-SA"/>
              </w:rPr>
              <w:t>课程思政育人理念与目标</w:t>
            </w:r>
          </w:p>
        </w:tc>
        <w:tc>
          <w:tcPr>
            <w:tcW w:w="6324" w:type="dxa"/>
            <w:vAlign w:val="center"/>
          </w:tcPr>
          <w:p w14:paraId="1D8B1682">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课程标准能体现成果导向育人理念，有思政价值引领;实施思路正确，能够根据人才培养目标和课程特点确立课程思政建设目标、制定总体实施方案，挖掘课程思政教育资源，创新课程育人方式;教学设计有明确的思政元素和育人目标，教学内容融入案例之中，突出育人内涵。</w:t>
            </w:r>
          </w:p>
        </w:tc>
        <w:tc>
          <w:tcPr>
            <w:tcW w:w="1788" w:type="dxa"/>
            <w:vAlign w:val="center"/>
          </w:tcPr>
          <w:p w14:paraId="1AA6F8AF">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r>
      <w:tr w14:paraId="0ACC5A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5" w:hRule="atLeast"/>
        </w:trPr>
        <w:tc>
          <w:tcPr>
            <w:tcW w:w="1397" w:type="dxa"/>
            <w:vAlign w:val="center"/>
          </w:tcPr>
          <w:p w14:paraId="5AFE2642">
            <w:pPr>
              <w:spacing w:line="360" w:lineRule="auto"/>
              <w:jc w:val="center"/>
              <w:rPr>
                <w:rFonts w:hint="eastAsia" w:ascii="仿宋_GB2312" w:hAnsi="Tahoma" w:eastAsia="仿宋_GB2312" w:cstheme="minorBidi"/>
                <w:b/>
                <w:bCs/>
                <w:kern w:val="0"/>
                <w:sz w:val="24"/>
                <w:szCs w:val="24"/>
                <w:lang w:val="en-US" w:eastAsia="zh-CN" w:bidi="ar-SA"/>
              </w:rPr>
            </w:pPr>
            <w:r>
              <w:rPr>
                <w:rFonts w:hint="eastAsia" w:ascii="仿宋_GB2312" w:hAnsi="Tahoma" w:eastAsia="仿宋_GB2312" w:cstheme="minorBidi"/>
                <w:b/>
                <w:bCs/>
                <w:kern w:val="0"/>
                <w:sz w:val="24"/>
                <w:szCs w:val="24"/>
                <w:lang w:val="en-US" w:eastAsia="zh-CN" w:bidi="ar-SA"/>
              </w:rPr>
              <w:t>思政元素与融入点</w:t>
            </w:r>
          </w:p>
        </w:tc>
        <w:tc>
          <w:tcPr>
            <w:tcW w:w="6324" w:type="dxa"/>
            <w:vAlign w:val="center"/>
          </w:tcPr>
          <w:p w14:paraId="2B96B324">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充分结合课程知识点挖掘思政资源，所挖掘的思政资源能在运用中与课程教学内容有机融合。</w:t>
            </w:r>
          </w:p>
        </w:tc>
        <w:tc>
          <w:tcPr>
            <w:tcW w:w="1788" w:type="dxa"/>
            <w:vAlign w:val="center"/>
          </w:tcPr>
          <w:p w14:paraId="3FE8AC7A">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20</w:t>
            </w:r>
          </w:p>
        </w:tc>
      </w:tr>
      <w:tr w14:paraId="06CB76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03" w:hRule="atLeast"/>
        </w:trPr>
        <w:tc>
          <w:tcPr>
            <w:tcW w:w="1397" w:type="dxa"/>
            <w:vAlign w:val="center"/>
          </w:tcPr>
          <w:p w14:paraId="12E567B8">
            <w:pPr>
              <w:spacing w:line="360" w:lineRule="auto"/>
              <w:jc w:val="center"/>
              <w:rPr>
                <w:rFonts w:hint="eastAsia" w:ascii="仿宋_GB2312" w:hAnsi="Tahoma" w:eastAsia="仿宋_GB2312" w:cstheme="minorBidi"/>
                <w:b/>
                <w:bCs/>
                <w:kern w:val="0"/>
                <w:sz w:val="24"/>
                <w:szCs w:val="24"/>
                <w:lang w:val="en-US" w:eastAsia="zh-CN" w:bidi="ar-SA"/>
              </w:rPr>
            </w:pPr>
            <w:r>
              <w:rPr>
                <w:rFonts w:hint="eastAsia" w:ascii="仿宋_GB2312" w:hAnsi="Tahoma" w:eastAsia="仿宋_GB2312" w:cstheme="minorBidi"/>
                <w:b/>
                <w:bCs/>
                <w:kern w:val="0"/>
                <w:sz w:val="24"/>
                <w:szCs w:val="24"/>
                <w:lang w:val="en-US" w:eastAsia="zh-CN" w:bidi="ar-SA"/>
              </w:rPr>
              <w:t>教学方法和手段</w:t>
            </w:r>
          </w:p>
          <w:p w14:paraId="7EBAE2E4">
            <w:pPr>
              <w:spacing w:line="360" w:lineRule="auto"/>
              <w:jc w:val="center"/>
              <w:rPr>
                <w:rFonts w:hint="eastAsia" w:ascii="仿宋_GB2312" w:hAnsi="Tahoma" w:eastAsia="仿宋_GB2312" w:cstheme="minorBidi"/>
                <w:b/>
                <w:bCs/>
                <w:kern w:val="0"/>
                <w:sz w:val="24"/>
                <w:szCs w:val="24"/>
                <w:lang w:val="en-US" w:eastAsia="zh-CN" w:bidi="ar-SA"/>
              </w:rPr>
            </w:pPr>
          </w:p>
        </w:tc>
        <w:tc>
          <w:tcPr>
            <w:tcW w:w="6324" w:type="dxa"/>
            <w:vAlign w:val="center"/>
          </w:tcPr>
          <w:p w14:paraId="7A4F6E9B">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体现“学生中心”与“成果导向”的教育理念，课程思政教学方法新颖得当；注重学生参与和互动，促进学生主动学习；有明确的方法和手段处理重点和难点，推动课程思政与现代教育技术深度融合，创新思政元素展现形式，增强课程思政的亲和力和针对性。</w:t>
            </w:r>
          </w:p>
        </w:tc>
        <w:tc>
          <w:tcPr>
            <w:tcW w:w="1788" w:type="dxa"/>
            <w:vAlign w:val="center"/>
          </w:tcPr>
          <w:p w14:paraId="3C33E14C">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20</w:t>
            </w:r>
          </w:p>
        </w:tc>
      </w:tr>
      <w:tr w14:paraId="4B542E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7" w:hRule="atLeast"/>
        </w:trPr>
        <w:tc>
          <w:tcPr>
            <w:tcW w:w="1397" w:type="dxa"/>
            <w:vAlign w:val="center"/>
          </w:tcPr>
          <w:p w14:paraId="118D2970">
            <w:pPr>
              <w:spacing w:line="360" w:lineRule="auto"/>
              <w:jc w:val="center"/>
              <w:rPr>
                <w:rFonts w:hint="eastAsia" w:ascii="仿宋_GB2312" w:hAnsi="Tahoma" w:eastAsia="仿宋_GB2312" w:cstheme="minorBidi"/>
                <w:b/>
                <w:bCs/>
                <w:kern w:val="0"/>
                <w:sz w:val="24"/>
                <w:szCs w:val="24"/>
                <w:lang w:val="en-US" w:eastAsia="zh-CN" w:bidi="ar-SA"/>
              </w:rPr>
            </w:pPr>
          </w:p>
          <w:p w14:paraId="7544A0C5">
            <w:pPr>
              <w:spacing w:line="360" w:lineRule="auto"/>
              <w:jc w:val="center"/>
              <w:rPr>
                <w:rFonts w:hint="default" w:ascii="仿宋_GB2312" w:hAnsi="Tahoma" w:eastAsia="仿宋_GB2312" w:cstheme="minorBidi"/>
                <w:b/>
                <w:bCs/>
                <w:kern w:val="0"/>
                <w:sz w:val="24"/>
                <w:szCs w:val="24"/>
                <w:lang w:val="en-US" w:eastAsia="zh-CN" w:bidi="ar-SA"/>
              </w:rPr>
            </w:pPr>
            <w:r>
              <w:rPr>
                <w:rFonts w:hint="eastAsia" w:ascii="仿宋_GB2312" w:hAnsi="Tahoma" w:eastAsia="仿宋_GB2312" w:cstheme="minorBidi"/>
                <w:b/>
                <w:bCs/>
                <w:kern w:val="0"/>
                <w:sz w:val="24"/>
                <w:szCs w:val="24"/>
                <w:lang w:val="en-US" w:eastAsia="zh-CN" w:bidi="ar-SA"/>
              </w:rPr>
              <w:t>教学过程设计与实施</w:t>
            </w:r>
          </w:p>
          <w:p w14:paraId="1B4F546D">
            <w:pPr>
              <w:spacing w:line="360" w:lineRule="auto"/>
              <w:jc w:val="center"/>
              <w:rPr>
                <w:rFonts w:hint="eastAsia" w:ascii="仿宋_GB2312" w:hAnsi="Tahoma" w:eastAsia="仿宋_GB2312" w:cstheme="minorBidi"/>
                <w:b/>
                <w:bCs/>
                <w:kern w:val="0"/>
                <w:sz w:val="24"/>
                <w:szCs w:val="24"/>
                <w:lang w:val="en-US" w:eastAsia="zh-CN" w:bidi="ar-SA"/>
              </w:rPr>
            </w:pPr>
          </w:p>
        </w:tc>
        <w:tc>
          <w:tcPr>
            <w:tcW w:w="6324" w:type="dxa"/>
            <w:vAlign w:val="center"/>
          </w:tcPr>
          <w:p w14:paraId="4E685EC8">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充分体现教学理念、教学思路，内容形式、方法手段积极创新、学生喜闻乐见；能对教学目标、教学方法，教学过程中教与学两个方面的活动以及教学手段与媒体的选择与使用作最优化的全面构思和合理安排。</w:t>
            </w:r>
          </w:p>
        </w:tc>
        <w:tc>
          <w:tcPr>
            <w:tcW w:w="1788" w:type="dxa"/>
            <w:vAlign w:val="center"/>
          </w:tcPr>
          <w:p w14:paraId="44CC2757">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20</w:t>
            </w:r>
          </w:p>
        </w:tc>
      </w:tr>
      <w:tr w14:paraId="36DF06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3" w:hRule="atLeast"/>
        </w:trPr>
        <w:tc>
          <w:tcPr>
            <w:tcW w:w="1397" w:type="dxa"/>
            <w:vAlign w:val="center"/>
          </w:tcPr>
          <w:p w14:paraId="19DB7431">
            <w:pPr>
              <w:spacing w:line="360" w:lineRule="auto"/>
              <w:jc w:val="center"/>
              <w:rPr>
                <w:rFonts w:hint="eastAsia" w:ascii="仿宋_GB2312" w:hAnsi="Tahoma" w:eastAsia="仿宋_GB2312" w:cstheme="minorBidi"/>
                <w:b/>
                <w:bCs/>
                <w:kern w:val="0"/>
                <w:sz w:val="24"/>
                <w:szCs w:val="24"/>
                <w:lang w:val="en-US" w:eastAsia="zh-CN" w:bidi="ar-SA"/>
              </w:rPr>
            </w:pPr>
            <w:r>
              <w:rPr>
                <w:rFonts w:hint="eastAsia" w:ascii="仿宋_GB2312" w:hAnsi="Tahoma" w:eastAsia="仿宋_GB2312" w:cstheme="minorBidi"/>
                <w:b/>
                <w:bCs/>
                <w:kern w:val="0"/>
                <w:sz w:val="24"/>
                <w:szCs w:val="24"/>
                <w:lang w:val="en-US" w:eastAsia="zh-CN" w:bidi="ar-SA"/>
              </w:rPr>
              <w:t>教学成效与反思</w:t>
            </w:r>
          </w:p>
        </w:tc>
        <w:tc>
          <w:tcPr>
            <w:tcW w:w="6324" w:type="dxa"/>
            <w:vAlign w:val="center"/>
          </w:tcPr>
          <w:p w14:paraId="79D0B717">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学生知识、能力与思维得到发展，实现教学目标的达成</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达到价值引领、立德树人，实施成效明显；具有较强的针对性、时效性、示范性和可推广性。</w:t>
            </w:r>
          </w:p>
        </w:tc>
        <w:tc>
          <w:tcPr>
            <w:tcW w:w="1788" w:type="dxa"/>
            <w:vAlign w:val="center"/>
          </w:tcPr>
          <w:p w14:paraId="59442949">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20</w:t>
            </w:r>
          </w:p>
        </w:tc>
      </w:tr>
      <w:tr w14:paraId="484783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3" w:hRule="atLeast"/>
        </w:trPr>
        <w:tc>
          <w:tcPr>
            <w:tcW w:w="1397" w:type="dxa"/>
            <w:vAlign w:val="center"/>
          </w:tcPr>
          <w:p w14:paraId="17A936D5">
            <w:pPr>
              <w:spacing w:line="360" w:lineRule="auto"/>
              <w:jc w:val="center"/>
              <w:rPr>
                <w:rFonts w:hint="eastAsia" w:ascii="仿宋_GB2312" w:hAnsi="Tahoma" w:eastAsia="仿宋_GB2312" w:cstheme="minorBidi"/>
                <w:b/>
                <w:bCs/>
                <w:kern w:val="0"/>
                <w:sz w:val="24"/>
                <w:szCs w:val="24"/>
                <w:lang w:val="en-US" w:eastAsia="zh-CN" w:bidi="ar-SA"/>
              </w:rPr>
            </w:pPr>
            <w:r>
              <w:rPr>
                <w:rFonts w:hint="eastAsia" w:ascii="仿宋_GB2312" w:hAnsi="Tahoma" w:eastAsia="仿宋_GB2312" w:cstheme="minorBidi"/>
                <w:b/>
                <w:bCs/>
                <w:kern w:val="0"/>
                <w:sz w:val="24"/>
                <w:szCs w:val="24"/>
                <w:lang w:val="en-US" w:eastAsia="zh-CN" w:bidi="ar-SA"/>
              </w:rPr>
              <w:t>教学特色与创新</w:t>
            </w:r>
          </w:p>
        </w:tc>
        <w:tc>
          <w:tcPr>
            <w:tcW w:w="6324" w:type="dxa"/>
            <w:vAlign w:val="center"/>
          </w:tcPr>
          <w:p w14:paraId="339088CA">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对教学目标、内容、方法、活动、评价等教学过程各环节凸显课程思政建设方面的特色、亮点和创新点，形成可供借鉴推广的经验做法。</w:t>
            </w:r>
          </w:p>
        </w:tc>
        <w:tc>
          <w:tcPr>
            <w:tcW w:w="1788" w:type="dxa"/>
            <w:vAlign w:val="center"/>
          </w:tcPr>
          <w:p w14:paraId="6470D8B2">
            <w:pPr>
              <w:spacing w:line="36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w:t>
            </w:r>
          </w:p>
        </w:tc>
      </w:tr>
    </w:tbl>
    <w:p w14:paraId="3E9EB473">
      <w:pPr>
        <w:tabs>
          <w:tab w:val="left" w:pos="5445"/>
        </w:tabs>
        <w:spacing w:line="240" w:lineRule="auto"/>
        <w:rPr>
          <w:rFonts w:ascii="仿宋" w:hAnsi="仿宋" w:eastAsia="仿宋" w:cs="仿宋"/>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NiYTFjNzYwMjZkYmFjODlmMDdkNGUyMThmMDI5ZDIifQ=="/>
  </w:docVars>
  <w:rsids>
    <w:rsidRoot w:val="00774B2D"/>
    <w:rsid w:val="00020285"/>
    <w:rsid w:val="00022EA8"/>
    <w:rsid w:val="00090E8B"/>
    <w:rsid w:val="000944EF"/>
    <w:rsid w:val="000A1560"/>
    <w:rsid w:val="000D62C1"/>
    <w:rsid w:val="000E763A"/>
    <w:rsid w:val="001029EE"/>
    <w:rsid w:val="001438E7"/>
    <w:rsid w:val="001F403E"/>
    <w:rsid w:val="00224858"/>
    <w:rsid w:val="0026692C"/>
    <w:rsid w:val="002F76C4"/>
    <w:rsid w:val="002F7C3C"/>
    <w:rsid w:val="00371D5D"/>
    <w:rsid w:val="00382A4B"/>
    <w:rsid w:val="003E0917"/>
    <w:rsid w:val="00435595"/>
    <w:rsid w:val="00472A92"/>
    <w:rsid w:val="004A6FAE"/>
    <w:rsid w:val="0051445E"/>
    <w:rsid w:val="0053062D"/>
    <w:rsid w:val="005335FB"/>
    <w:rsid w:val="005C660C"/>
    <w:rsid w:val="005E1679"/>
    <w:rsid w:val="00721596"/>
    <w:rsid w:val="00752EC3"/>
    <w:rsid w:val="00774B2D"/>
    <w:rsid w:val="007953A0"/>
    <w:rsid w:val="007D6EE4"/>
    <w:rsid w:val="007D7CA0"/>
    <w:rsid w:val="007F3EC5"/>
    <w:rsid w:val="00812324"/>
    <w:rsid w:val="00875F78"/>
    <w:rsid w:val="008A3E3A"/>
    <w:rsid w:val="008E6FCD"/>
    <w:rsid w:val="00916B99"/>
    <w:rsid w:val="00A6055E"/>
    <w:rsid w:val="00A83632"/>
    <w:rsid w:val="00B110DB"/>
    <w:rsid w:val="00B94BD0"/>
    <w:rsid w:val="00BA76CC"/>
    <w:rsid w:val="00BB5D7E"/>
    <w:rsid w:val="00BC351C"/>
    <w:rsid w:val="00C02B2E"/>
    <w:rsid w:val="00C0701E"/>
    <w:rsid w:val="00C11F08"/>
    <w:rsid w:val="00C843CD"/>
    <w:rsid w:val="00CA1463"/>
    <w:rsid w:val="00D62824"/>
    <w:rsid w:val="00DF55C2"/>
    <w:rsid w:val="00E34A4F"/>
    <w:rsid w:val="00E620F7"/>
    <w:rsid w:val="00EC1C1C"/>
    <w:rsid w:val="00EE4CEE"/>
    <w:rsid w:val="00F84C0E"/>
    <w:rsid w:val="00FC4B31"/>
    <w:rsid w:val="06F030DF"/>
    <w:rsid w:val="09D82254"/>
    <w:rsid w:val="13CB2111"/>
    <w:rsid w:val="13FD1F28"/>
    <w:rsid w:val="154B2F25"/>
    <w:rsid w:val="17D250D4"/>
    <w:rsid w:val="1DEE49C4"/>
    <w:rsid w:val="2DBB3800"/>
    <w:rsid w:val="38A37744"/>
    <w:rsid w:val="3980607A"/>
    <w:rsid w:val="44370871"/>
    <w:rsid w:val="4D1C5249"/>
    <w:rsid w:val="51A13C3E"/>
    <w:rsid w:val="5B9D0877"/>
    <w:rsid w:val="5CC94280"/>
    <w:rsid w:val="5F745955"/>
    <w:rsid w:val="60165A72"/>
    <w:rsid w:val="602D6153"/>
    <w:rsid w:val="7CB006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572</Words>
  <Characters>578</Characters>
  <Lines>4</Lines>
  <Paragraphs>1</Paragraphs>
  <TotalTime>1</TotalTime>
  <ScaleCrop>false</ScaleCrop>
  <LinksUpToDate>false</LinksUpToDate>
  <CharactersWithSpaces>578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2022-04-04T08:42:00Z</dcterms:created>
  <dc:creator>A</dc:creator>
  <cp:lastModifiedBy>YYC</cp:lastModifiedBy>
  <dcterms:modified xsi:type="dcterms:W3CDTF">2025-04-15T07:42:20Z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D3B4FAB4D0C74D8A91F3924C32FB2F02</vt:lpwstr>
  </property>
  <property fmtid="{D5CDD505-2E9C-101B-9397-08002B2CF9AE}" pid="4" name="KSOTemplateDocerSaveRecord">
    <vt:lpwstr>eyJoZGlkIjoiODc0NTAxNTg3YWE3ODAwNzU0MzQ5ZDgyZWIxN2RkN2EiLCJ1c2VySWQiOiIyNDcwMjQxMzYifQ==</vt:lpwstr>
  </property>
</Properties>
</file>