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eastAsia="zh-CN"/>
        </w:rPr>
        <w:t>湖南</w:t>
      </w:r>
      <w:r>
        <w:rPr>
          <w:rFonts w:hint="eastAsia"/>
          <w:b/>
          <w:sz w:val="30"/>
          <w:szCs w:val="30"/>
          <w:lang w:val="en-US" w:eastAsia="zh-CN"/>
        </w:rPr>
        <w:t>机电职业技术学院</w:t>
      </w:r>
    </w:p>
    <w:p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尔雅通识课学生学习手册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为了帮助学生更加顺利地完成线上课程的学习，特对本次学习的操作步骤详细说明，同学们可以根据此手册完成线上的学习，取得优异的成绩。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</w:p>
    <w:sdt>
      <w:sdtPr>
        <w:rPr>
          <w:rFonts w:ascii="宋体" w:hAnsi="宋体" w:eastAsia="宋体"/>
          <w:sz w:val="21"/>
        </w:rPr>
        <w:id w:val="147472076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sz w:val="20"/>
          <w:szCs w:val="20"/>
        </w:rPr>
      </w:sdtEndPr>
      <w:sdtContent>
        <w:p>
          <w:pPr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_Toc16757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2076"/>
              <w:placeholder>
                <w:docPart w:val="{9a765f12-a386-4faa-9c82-0764c9ebfe14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关于手机端登录</w:t>
              </w:r>
            </w:sdtContent>
          </w:sdt>
          <w:r>
            <w:tab/>
          </w:r>
          <w:r>
            <w:t>2</w:t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_Toc8964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2076"/>
              <w:placeholder>
                <w:docPart w:val="{45a8228b-2a21-4b62-83b2-4a8e4ead3a70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关于电脑端登录</w:t>
              </w:r>
            </w:sdtContent>
          </w:sdt>
          <w:r>
            <w:tab/>
          </w:r>
          <w:r>
            <w:t>3</w:t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_Toc27658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2076"/>
              <w:placeholder>
                <w:docPart w:val="{d8eb2d74-e641-424a-8b3a-f1454f31c644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关于学习</w:t>
              </w:r>
            </w:sdtContent>
          </w:sdt>
          <w:r>
            <w:tab/>
          </w:r>
          <w:r>
            <w:t>4</w:t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_Toc15799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2076"/>
              <w:placeholder>
                <w:docPart w:val="{6af2b50c-1056-4135-8224-19ed65af2fb5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关于成绩</w:t>
              </w:r>
            </w:sdtContent>
          </w:sdt>
          <w:r>
            <w:tab/>
          </w:r>
          <w:r>
            <w:t>6</w:t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_Toc25698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2076"/>
              <w:placeholder>
                <w:docPart w:val="{558ebf50-d326-4c99-8d1b-cc88dfda7dfc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网络课程学习常见问题解答（诚信学习！）</w:t>
              </w:r>
            </w:sdtContent>
          </w:sdt>
          <w:r>
            <w:tab/>
          </w:r>
          <w:r>
            <w:t>7</w:t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</w:p>
      </w:sdtContent>
    </w:sdt>
    <w:p>
      <w:pPr>
        <w:rPr>
          <w:rFonts w:hint="eastAsia"/>
          <w:sz w:val="24"/>
        </w:rPr>
      </w:pPr>
      <w:r>
        <w:rPr>
          <w:rFonts w:hint="eastAsia"/>
          <w:sz w:val="24"/>
        </w:rPr>
        <w:br w:type="page"/>
      </w:r>
    </w:p>
    <w:p>
      <w:pPr>
        <w:pStyle w:val="2"/>
        <w:bidi w:val="0"/>
        <w:jc w:val="center"/>
      </w:pPr>
      <w:bookmarkStart w:id="0" w:name="_Toc11318_WPSOffice_Level1"/>
      <w:bookmarkStart w:id="1" w:name="_Toc23384"/>
      <w:bookmarkStart w:id="2" w:name="_Toc16757"/>
      <w:r>
        <w:rPr>
          <w:rFonts w:hint="eastAsia"/>
          <w:lang w:eastAsia="zh-CN"/>
        </w:rPr>
        <w:t>关于</w:t>
      </w:r>
      <w:r>
        <w:rPr>
          <w:rFonts w:hint="eastAsia"/>
        </w:rPr>
        <w:t>手机端登录</w:t>
      </w:r>
      <w:bookmarkEnd w:id="0"/>
      <w:bookmarkEnd w:id="1"/>
      <w:bookmarkEnd w:id="2"/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outlineLvl w:val="1"/>
        <w:rPr>
          <w:rFonts w:hint="eastAsia"/>
          <w:szCs w:val="22"/>
          <w:lang w:eastAsia="zh-CN"/>
        </w:rPr>
      </w:pPr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outlineLvl w:val="1"/>
        <w:rPr>
          <w:rFonts w:hint="eastAsia" w:cs="Times New Roman"/>
          <w:color w:val="auto"/>
          <w:szCs w:val="22"/>
          <w:lang w:eastAsia="zh-CN"/>
        </w:rPr>
      </w:pPr>
      <w:r>
        <w:rPr>
          <w:rFonts w:hint="eastAsia"/>
          <w:szCs w:val="22"/>
          <w:lang w:eastAsia="zh-CN"/>
        </w:rPr>
        <w:t>手机端需要</w:t>
      </w:r>
      <w:r>
        <w:rPr>
          <w:rFonts w:hint="eastAsia"/>
          <w:szCs w:val="22"/>
          <w:lang w:val="en-US" w:eastAsia="zh-CN"/>
        </w:rPr>
        <w:t>在应用商店搜索</w:t>
      </w:r>
      <w:r>
        <w:rPr>
          <w:rFonts w:hint="eastAsia"/>
          <w:szCs w:val="22"/>
          <w:lang w:eastAsia="zh-CN"/>
        </w:rPr>
        <w:t>下载学习通</w:t>
      </w:r>
      <w:r>
        <w:rPr>
          <w:rFonts w:hint="eastAsia"/>
          <w:szCs w:val="22"/>
          <w:lang w:val="en-US" w:eastAsia="zh-CN"/>
        </w:rPr>
        <w:t>APP。使用</w:t>
      </w:r>
      <w:r>
        <w:rPr>
          <w:rFonts w:hint="eastAsia" w:cs="Times New Roman"/>
          <w:color w:val="auto"/>
          <w:szCs w:val="22"/>
          <w:lang w:eastAsia="zh-CN"/>
        </w:rPr>
        <w:t>手机号自行注册账号，手动绑定学校学号（</w:t>
      </w:r>
      <w:r>
        <w:rPr>
          <w:rFonts w:hint="eastAsia" w:cs="Times New Roman"/>
          <w:b/>
          <w:bCs/>
          <w:color w:val="auto"/>
          <w:szCs w:val="22"/>
          <w:lang w:eastAsia="zh-CN"/>
        </w:rPr>
        <w:t>必须绑定学校学号才可以</w:t>
      </w:r>
      <w:r>
        <w:rPr>
          <w:rFonts w:hint="eastAsia" w:cs="Times New Roman"/>
          <w:b/>
          <w:bCs/>
          <w:color w:val="auto"/>
          <w:szCs w:val="22"/>
          <w:lang w:val="en-US" w:eastAsia="zh-CN"/>
        </w:rPr>
        <w:t>看到课程</w:t>
      </w:r>
      <w:r>
        <w:rPr>
          <w:rFonts w:hint="eastAsia" w:cs="Times New Roman"/>
          <w:color w:val="auto"/>
          <w:szCs w:val="22"/>
          <w:lang w:eastAsia="zh-CN"/>
        </w:rPr>
        <w:t>）。</w:t>
      </w:r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outlineLvl w:val="1"/>
        <w:rPr>
          <w:rFonts w:hint="eastAsia" w:cs="Times New Roman"/>
          <w:color w:val="auto"/>
          <w:sz w:val="24"/>
          <w:szCs w:val="24"/>
          <w:lang w:eastAsia="zh-CN"/>
        </w:rPr>
      </w:pPr>
      <w:bookmarkStart w:id="3" w:name="_Toc19121"/>
      <w:bookmarkStart w:id="4" w:name="_Toc20920"/>
      <w:r>
        <w:rPr>
          <w:rFonts w:hint="eastAsia" w:cs="Times New Roman"/>
          <w:color w:val="auto"/>
          <w:sz w:val="24"/>
          <w:szCs w:val="24"/>
          <w:lang w:eastAsia="zh-CN"/>
        </w:rPr>
        <w:t>第一步：登陆自行已注册的手机号码账号</w:t>
      </w:r>
      <w:bookmarkEnd w:id="3"/>
      <w:bookmarkEnd w:id="4"/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bookmarkStart w:id="5" w:name="_Toc29926"/>
      <w:bookmarkStart w:id="6" w:name="_Toc3794"/>
      <w:r>
        <w:rPr>
          <w:rFonts w:hint="eastAsia"/>
          <w:sz w:val="24"/>
          <w:szCs w:val="24"/>
          <w:lang w:eastAsia="zh-CN"/>
        </w:rPr>
        <w:t>第二步：登陆后选择我，点击</w:t>
      </w:r>
      <w:r>
        <w:rPr>
          <w:rFonts w:hint="eastAsia"/>
          <w:sz w:val="24"/>
          <w:szCs w:val="24"/>
          <w:lang w:val="en-US" w:eastAsia="zh-CN"/>
        </w:rPr>
        <w:t>头像处进到编辑资料—</w:t>
      </w:r>
      <w:r>
        <w:rPr>
          <w:rFonts w:hint="eastAsia"/>
          <w:sz w:val="24"/>
          <w:szCs w:val="24"/>
          <w:lang w:eastAsia="zh-CN"/>
        </w:rPr>
        <w:t>绑定单位—添加单位</w:t>
      </w:r>
      <w:bookmarkEnd w:id="5"/>
      <w:bookmarkEnd w:id="6"/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bookmarkStart w:id="42" w:name="_GoBack"/>
      <w:bookmarkEnd w:id="42"/>
    </w:p>
    <w:p>
      <w:pPr>
        <w:ind w:firstLine="480" w:firstLineChars="200"/>
        <w:rPr>
          <w:rFonts w:hint="default"/>
          <w:sz w:val="24"/>
          <w:szCs w:val="24"/>
          <w:lang w:val="en-US" w:eastAsia="zh-CN"/>
        </w:rPr>
      </w:pPr>
      <w:bookmarkStart w:id="7" w:name="_Toc5974"/>
      <w:bookmarkStart w:id="8" w:name="_Toc25892"/>
      <w:r>
        <w:rPr>
          <w:rFonts w:hint="eastAsia"/>
          <w:sz w:val="24"/>
          <w:szCs w:val="24"/>
          <w:lang w:eastAsia="zh-CN"/>
        </w:rPr>
        <w:t>第三步：</w:t>
      </w:r>
      <w:r>
        <w:rPr>
          <w:rFonts w:hint="eastAsia"/>
          <w:sz w:val="24"/>
          <w:szCs w:val="24"/>
          <w:lang w:val="en-US" w:eastAsia="zh-CN"/>
        </w:rPr>
        <w:t>输入学校名（需在下拉内容中选择）和学号。</w:t>
      </w:r>
      <w:bookmarkEnd w:id="7"/>
      <w:bookmarkEnd w:id="8"/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4341495</wp:posOffset>
                </wp:positionH>
                <wp:positionV relativeFrom="paragraph">
                  <wp:posOffset>1631315</wp:posOffset>
                </wp:positionV>
                <wp:extent cx="550545" cy="76200"/>
                <wp:effectExtent l="4445" t="6350" r="35560" b="12700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" cy="76200"/>
                        </a:xfrm>
                        <a:prstGeom prst="rightArrow">
                          <a:avLst>
                            <a:gd name="adj1" fmla="val 50000"/>
                            <a:gd name="adj2" fmla="val 173817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41.85pt;margin-top:128.45pt;height:6pt;width:43.35pt;z-index:251659264;mso-width-relative:page;mso-height-relative:page;" fillcolor="#FF0000" filled="t" stroked="t" coordsize="21600,21600" o:gfxdata="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TOOZ/2gAAAAsBAAAPAAAAAAAAAAEAIAAA&#10;ACIAAABkcnMvZG93bnJldi54bWxQSwECFAAUAAAACACHTuJArmX9QwoCAAApBAAADgAAAAAAAAAB&#10;ACAAAAApAQAAZHJzL2Uyb0RvYy54bWxQSwUGAAAAAAYABgBZAQAApQUAAAAA&#10;" adj="16404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868805" cy="3501390"/>
            <wp:effectExtent l="0" t="0" r="17145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9245" cy="3371215"/>
            <wp:effectExtent l="0" t="0" r="1905" b="6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576705" cy="3503295"/>
            <wp:effectExtent l="0" t="0" r="4445" b="1905"/>
            <wp:docPr id="6" name="图片 4" descr="c508a8a6f1a9d1715ee33f65ef42d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508a8a6f1a9d1715ee33f65ef42d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="0" w:beforeAutospacing="0" w:after="210" w:afterAutospacing="0" w:line="360" w:lineRule="auto"/>
        <w:jc w:val="both"/>
        <w:outlineLvl w:val="1"/>
        <w:rPr>
          <w:rFonts w:hint="eastAsia"/>
          <w:b/>
          <w:bCs/>
          <w:sz w:val="28"/>
          <w:szCs w:val="28"/>
        </w:rPr>
      </w:pPr>
    </w:p>
    <w:p>
      <w:pPr>
        <w:spacing w:line="360" w:lineRule="auto"/>
      </w:pPr>
    </w:p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br w:type="page"/>
      </w:r>
    </w:p>
    <w:p>
      <w:pPr>
        <w:pStyle w:val="2"/>
        <w:bidi w:val="0"/>
      </w:pPr>
      <w:bookmarkStart w:id="9" w:name="_Toc9664"/>
      <w:bookmarkStart w:id="10" w:name="_Toc10318_WPSOffice_Level1"/>
      <w:bookmarkStart w:id="11" w:name="_Toc8964"/>
      <w:r>
        <w:rPr>
          <w:rFonts w:hint="eastAsia"/>
        </w:rPr>
        <w:t>关于</w:t>
      </w:r>
      <w:r>
        <w:rPr>
          <w:rFonts w:hint="eastAsia"/>
          <w:lang w:eastAsia="zh-CN"/>
        </w:rPr>
        <w:t>电脑端</w:t>
      </w:r>
      <w:r>
        <w:rPr>
          <w:rFonts w:hint="eastAsia"/>
        </w:rPr>
        <w:t>登录</w:t>
      </w:r>
      <w:bookmarkEnd w:id="9"/>
      <w:bookmarkEnd w:id="10"/>
      <w:bookmarkEnd w:id="11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我们的登录方式非常简便，在</w:t>
      </w:r>
      <w:r>
        <w:rPr>
          <w:rFonts w:hint="eastAsia"/>
          <w:sz w:val="24"/>
          <w:lang w:eastAsia="zh-CN"/>
        </w:rPr>
        <w:t>浏览器</w:t>
      </w:r>
      <w:r>
        <w:rPr>
          <w:rFonts w:hint="eastAsia"/>
          <w:sz w:val="24"/>
        </w:rPr>
        <w:t>的网址</w:t>
      </w:r>
      <w:r>
        <w:rPr>
          <w:rFonts w:hint="eastAsia"/>
          <w:sz w:val="24"/>
          <w:lang w:eastAsia="zh-CN"/>
        </w:rPr>
        <w:t>栏</w:t>
      </w:r>
      <w:r>
        <w:rPr>
          <w:rFonts w:hint="eastAsia"/>
          <w:sz w:val="24"/>
        </w:rPr>
        <w:t>输入</w:t>
      </w:r>
      <w:r>
        <w:rPr>
          <w:rFonts w:hint="eastAsia"/>
          <w:sz w:val="24"/>
          <w:lang w:eastAsia="zh-CN"/>
        </w:rPr>
        <w:t>平台网址、</w:t>
      </w:r>
      <w:r>
        <w:rPr>
          <w:rFonts w:hint="eastAsia"/>
          <w:sz w:val="24"/>
        </w:rPr>
        <w:t>账号和密码就可以参加线上的学习。</w:t>
      </w:r>
    </w:p>
    <w:p>
      <w:pPr>
        <w:spacing w:line="360" w:lineRule="auto"/>
        <w:rPr>
          <w:rFonts w:hint="eastAsia" w:eastAsiaTheme="minorEastAsia"/>
          <w:sz w:val="24"/>
          <w:lang w:eastAsia="zh-CN"/>
        </w:rPr>
      </w:pPr>
      <w:r>
        <w:rPr>
          <w:rFonts w:hint="eastAsia"/>
          <w:sz w:val="24"/>
        </w:rPr>
        <w:t>登录网址：http://hnjdzy.fy.chaoxing.com/portal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登录账号：学号</w:t>
      </w:r>
    </w:p>
    <w:p>
      <w:pPr>
        <w:spacing w:line="360" w:lineRule="auto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sz w:val="24"/>
        </w:rPr>
        <w:t>登录密码：用</w:t>
      </w:r>
      <w:r>
        <w:rPr>
          <w:rFonts w:hint="eastAsia"/>
          <w:sz w:val="24"/>
          <w:lang w:val="en-US" w:eastAsia="zh-CN"/>
        </w:rPr>
        <w:t>自己设置的</w:t>
      </w:r>
      <w:r>
        <w:rPr>
          <w:rFonts w:hint="eastAsia"/>
          <w:sz w:val="24"/>
        </w:rPr>
        <w:t>密码登录</w:t>
      </w:r>
    </w:p>
    <w:p>
      <w:pPr>
        <w:spacing w:line="360" w:lineRule="auto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64785" cy="3744595"/>
            <wp:effectExtent l="0" t="0" r="12065" b="8255"/>
            <wp:docPr id="1" name="图片 1" descr="166726756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72675615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</w:p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br w:type="page"/>
      </w:r>
    </w:p>
    <w:p>
      <w:pPr>
        <w:pStyle w:val="2"/>
        <w:bidi w:val="0"/>
        <w:rPr>
          <w:rFonts w:hint="eastAsia" w:eastAsia="宋体"/>
          <w:lang w:val="en-US" w:eastAsia="zh-CN"/>
        </w:rPr>
      </w:pPr>
      <w:bookmarkStart w:id="12" w:name="_Toc15080"/>
      <w:bookmarkStart w:id="13" w:name="_Toc27658"/>
      <w:bookmarkStart w:id="14" w:name="_Toc14176_WPSOffice_Level1"/>
      <w:r>
        <w:rPr>
          <w:rFonts w:hint="eastAsia" w:eastAsia="宋体"/>
          <w:lang w:val="en-US" w:eastAsia="zh-CN"/>
        </w:rPr>
        <w:t>关于学习</w:t>
      </w:r>
      <w:bookmarkEnd w:id="12"/>
      <w:bookmarkEnd w:id="13"/>
      <w:bookmarkEnd w:id="14"/>
    </w:p>
    <w:p>
      <w:pPr>
        <w:jc w:val="left"/>
        <w:rPr>
          <w:rFonts w:hint="eastAsia" w:ascii="宋体" w:hAnsi="宋体" w:cs="Calibri"/>
          <w:b/>
          <w:bCs/>
          <w:color w:val="FF0000"/>
          <w:kern w:val="44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2"/>
          <w:lang w:val="en-US" w:eastAsia="zh-CN" w:bidi="ar-SA"/>
        </w:rPr>
        <w:t>电脑端：登录账号后。点击“课程”-我学的课</w:t>
      </w:r>
    </w:p>
    <w:p>
      <w:pPr>
        <w:jc w:val="left"/>
      </w:pPr>
      <w:r>
        <w:drawing>
          <wp:inline distT="0" distB="0" distL="114300" distR="114300">
            <wp:extent cx="4984750" cy="3759200"/>
            <wp:effectExtent l="0" t="0" r="635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kern w:val="0"/>
          <w:sz w:val="24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2"/>
          <w:lang w:val="en-US" w:eastAsia="zh-CN" w:bidi="ar-SA"/>
        </w:rPr>
        <w:t>手机端：登录账号后，点击“我”-课程</w:t>
      </w:r>
    </w:p>
    <w:p>
      <w:pPr>
        <w:jc w:val="left"/>
        <w:rPr>
          <w:rFonts w:hint="eastAsia" w:ascii="宋体" w:hAnsi="宋体" w:eastAsia="宋体" w:cs="Calibri"/>
          <w:b/>
          <w:bCs/>
          <w:color w:val="FF0000"/>
          <w:kern w:val="44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1661160" cy="3599815"/>
            <wp:effectExtent l="0" t="0" r="15240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Calibri"/>
          <w:b/>
          <w:bCs/>
          <w:color w:val="FF0000"/>
          <w:kern w:val="44"/>
          <w:sz w:val="28"/>
          <w:szCs w:val="28"/>
          <w:lang w:val="en-US" w:eastAsia="zh-CN" w:bidi="ar-SA"/>
        </w:rPr>
        <w:drawing>
          <wp:inline distT="0" distB="0" distL="114300" distR="114300">
            <wp:extent cx="1661795" cy="3599815"/>
            <wp:effectExtent l="0" t="0" r="14605" b="635"/>
            <wp:docPr id="5" name="图片 5" descr="02ff4478da15715d062535b86aad4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2ff4478da15715d062535b86aad4d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</w:p>
    <w:p>
      <w:pPr>
        <w:spacing w:line="360" w:lineRule="auto"/>
        <w:ind w:firstLine="480" w:firstLineChars="200"/>
        <w:rPr>
          <w:rFonts w:hint="eastAsia" w:eastAsia="宋体"/>
          <w:lang w:val="en-US" w:eastAsia="zh-CN"/>
        </w:rPr>
      </w:pPr>
      <w:r>
        <w:rPr>
          <w:rFonts w:hint="eastAsia"/>
          <w:sz w:val="24"/>
        </w:rPr>
        <w:t>我们线上课程的学习内容主要包括</w:t>
      </w:r>
      <w:r>
        <w:rPr>
          <w:rFonts w:hint="eastAsia"/>
          <w:b/>
          <w:bCs/>
          <w:sz w:val="24"/>
        </w:rPr>
        <w:t>课程视频、章节测验、课程考试</w:t>
      </w:r>
      <w:r>
        <w:rPr>
          <w:rFonts w:hint="eastAsia"/>
          <w:sz w:val="24"/>
        </w:rPr>
        <w:t>,主要完成这三个部分，我们才能拿到线上的成绩。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val="en-US" w:eastAsia="zh-CN"/>
        </w:rPr>
        <w:t>具体成绩分布权限看详细）</w:t>
      </w:r>
    </w:p>
    <w:p>
      <w:pPr>
        <w:spacing w:line="360" w:lineRule="auto"/>
      </w:pPr>
      <w:r>
        <w:drawing>
          <wp:inline distT="0" distB="0" distL="114300" distR="114300">
            <wp:extent cx="5266055" cy="3063240"/>
            <wp:effectExtent l="0" t="0" r="10795" b="381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71135" cy="2990215"/>
            <wp:effectExtent l="0" t="0" r="5715" b="63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sz w:val="24"/>
        </w:rPr>
      </w:pPr>
      <w:r>
        <w:rPr>
          <w:rFonts w:hint="eastAsia"/>
          <w:sz w:val="24"/>
        </w:rPr>
        <w:t>课程视频</w:t>
      </w:r>
    </w:p>
    <w:p>
      <w:pPr>
        <w:spacing w:line="360" w:lineRule="auto"/>
        <w:ind w:firstLine="480" w:firstLineChars="200"/>
        <w:jc w:val="center"/>
        <w:rPr>
          <w:sz w:val="24"/>
        </w:rPr>
      </w:pPr>
    </w:p>
    <w:p>
      <w:pPr>
        <w:spacing w:line="360" w:lineRule="auto"/>
        <w:ind w:firstLine="480" w:firstLineChars="200"/>
        <w:jc w:val="center"/>
        <w:rPr>
          <w:sz w:val="24"/>
        </w:rPr>
      </w:pPr>
    </w:p>
    <w:p>
      <w:pPr>
        <w:spacing w:line="360" w:lineRule="auto"/>
        <w:ind w:firstLine="480" w:firstLineChars="200"/>
        <w:jc w:val="center"/>
        <w:rPr>
          <w:sz w:val="24"/>
        </w:rPr>
      </w:pPr>
    </w:p>
    <w:p>
      <w:pPr>
        <w:spacing w:line="360" w:lineRule="auto"/>
      </w:pPr>
      <w:r>
        <w:drawing>
          <wp:inline distT="0" distB="0" distL="114300" distR="114300">
            <wp:extent cx="5273675" cy="2386965"/>
            <wp:effectExtent l="0" t="0" r="3175" b="1333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章节测验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5420" cy="1421130"/>
            <wp:effectExtent l="0" t="0" r="1143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考试</w:t>
      </w:r>
    </w:p>
    <w:p>
      <w:pPr>
        <w:pStyle w:val="2"/>
        <w:bidi w:val="0"/>
        <w:rPr>
          <w:rFonts w:hint="eastAsia" w:eastAsia="宋体"/>
          <w:lang w:val="en-US" w:eastAsia="zh-CN"/>
        </w:rPr>
      </w:pPr>
      <w:bookmarkStart w:id="15" w:name="_Toc23647"/>
      <w:bookmarkStart w:id="16" w:name="_Toc15799"/>
      <w:r>
        <w:rPr>
          <w:rFonts w:hint="eastAsia" w:eastAsia="宋体"/>
          <w:lang w:val="en-US" w:eastAsia="zh-CN"/>
        </w:rPr>
        <w:t>关于成绩</w:t>
      </w:r>
      <w:bookmarkEnd w:id="15"/>
      <w:bookmarkEnd w:id="16"/>
    </w:p>
    <w:p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我们在学习的过程中可以随时查看自己的成绩，我们“当前分数”是我们的最终成绩，查看成绩的方式如下：</w:t>
      </w:r>
    </w:p>
    <w:p>
      <w:pPr>
        <w:spacing w:line="360" w:lineRule="auto"/>
        <w:jc w:val="center"/>
        <w:rPr>
          <w:sz w:val="24"/>
        </w:rPr>
      </w:pPr>
      <w:r>
        <w:drawing>
          <wp:inline distT="0" distB="0" distL="114300" distR="114300">
            <wp:extent cx="4260215" cy="3024505"/>
            <wp:effectExtent l="0" t="0" r="6985" b="4445"/>
            <wp:docPr id="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0215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 w:eastAsia="宋体"/>
          <w:lang w:val="en-US" w:eastAsia="zh-CN"/>
        </w:rPr>
      </w:pPr>
      <w:bookmarkStart w:id="17" w:name="_Toc10275"/>
      <w:bookmarkStart w:id="18" w:name="_Toc11519"/>
      <w:bookmarkStart w:id="19" w:name="_Toc23696"/>
      <w:bookmarkStart w:id="20" w:name="_Toc2451_WPSOffice_Level1"/>
      <w:bookmarkStart w:id="21" w:name="_Toc25698"/>
      <w:bookmarkStart w:id="22" w:name="_Toc3151"/>
      <w:r>
        <w:rPr>
          <w:rFonts w:hint="eastAsia" w:eastAsia="宋体"/>
          <w:lang w:val="en-US" w:eastAsia="zh-CN"/>
        </w:rPr>
        <w:t>网络课程学习常见问题解答</w:t>
      </w:r>
      <w:bookmarkEnd w:id="17"/>
      <w:bookmarkEnd w:id="18"/>
      <w:bookmarkEnd w:id="19"/>
      <w:bookmarkEnd w:id="20"/>
      <w:r>
        <w:rPr>
          <w:rFonts w:hint="eastAsia" w:eastAsia="宋体"/>
          <w:lang w:val="en-US" w:eastAsia="zh-CN"/>
        </w:rPr>
        <w:t>（诚信学习！）</w:t>
      </w:r>
      <w:bookmarkEnd w:id="21"/>
      <w:bookmarkEnd w:id="22"/>
    </w:p>
    <w:p>
      <w:pPr>
        <w:pStyle w:val="3"/>
        <w:tabs>
          <w:tab w:val="left" w:pos="1134"/>
        </w:tabs>
      </w:pPr>
      <w:bookmarkStart w:id="23" w:name="_Toc9048_WPSOffice_Level1"/>
      <w:bookmarkStart w:id="24" w:name="_Toc9140"/>
      <w:bookmarkStart w:id="25" w:name="_Toc2193"/>
      <w:bookmarkStart w:id="26" w:name="_Toc17966"/>
      <w:bookmarkStart w:id="27" w:name="_Toc30591"/>
      <w:r>
        <w:rPr>
          <w:rFonts w:hint="eastAsia"/>
        </w:rPr>
        <w:t>1.关于电脑端登录提示用户不存在</w:t>
      </w:r>
      <w:bookmarkEnd w:id="23"/>
      <w:bookmarkEnd w:id="24"/>
      <w:bookmarkEnd w:id="25"/>
      <w:bookmarkEnd w:id="26"/>
      <w:bookmarkEnd w:id="27"/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解决办法：确定登录网址是否正确，如果登录网址没有问题，就可能是学校未将账号导入到后台，可以跟教师联系添加。</w:t>
      </w:r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正确登录网址</w:t>
      </w:r>
    </w:p>
    <w:p>
      <w:pPr>
        <w:spacing w:line="360" w:lineRule="auto"/>
        <w:rPr>
          <w:b/>
          <w:bCs/>
          <w:szCs w:val="22"/>
        </w:rPr>
      </w:pPr>
      <w:r>
        <w:rPr>
          <w:rFonts w:hint="eastAsia"/>
          <w:b/>
          <w:bCs/>
          <w:szCs w:val="22"/>
        </w:rPr>
        <w:t>湖南石油化工职业技术学院：</w:t>
      </w:r>
      <w:r>
        <w:rPr>
          <w:rFonts w:hint="eastAsia"/>
          <w:sz w:val="24"/>
        </w:rPr>
        <w:t>https://hnshzy.fanya.chaoxing.com/portal</w:t>
      </w:r>
    </w:p>
    <w:p>
      <w:pPr>
        <w:pStyle w:val="3"/>
        <w:tabs>
          <w:tab w:val="left" w:pos="1134"/>
        </w:tabs>
      </w:pPr>
      <w:bookmarkStart w:id="28" w:name="_Toc13541"/>
      <w:bookmarkStart w:id="29" w:name="_Toc23101"/>
      <w:bookmarkStart w:id="30" w:name="_Toc20126_WPSOffice_Level1"/>
      <w:bookmarkStart w:id="31" w:name="_Toc24457"/>
      <w:bookmarkStart w:id="32" w:name="_Toc10013"/>
      <w:r>
        <w:rPr>
          <w:rFonts w:hint="eastAsia"/>
        </w:rPr>
        <w:t>2.关于登录提示密码错误</w:t>
      </w:r>
      <w:bookmarkEnd w:id="28"/>
      <w:bookmarkEnd w:id="29"/>
      <w:bookmarkEnd w:id="30"/>
      <w:bookmarkEnd w:id="31"/>
      <w:bookmarkEnd w:id="32"/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1.初始密码是</w:t>
      </w:r>
      <w:r>
        <w:rPr>
          <w:rFonts w:hint="eastAsia"/>
          <w:szCs w:val="22"/>
          <w:lang w:val="en-US" w:eastAsia="zh-CN"/>
        </w:rPr>
        <w:t>s654321s</w:t>
      </w:r>
      <w:r>
        <w:rPr>
          <w:rFonts w:hint="eastAsia"/>
          <w:szCs w:val="22"/>
        </w:rPr>
        <w:t>。</w:t>
      </w:r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2.之前是否修改过密码，确定密码键盘是否打开了大小写。如绑定了手机号码，可直接通过手机号码找回密码。</w:t>
      </w:r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3.如以上都无法登陆，可以直接找在线客服。</w:t>
      </w:r>
      <w:bookmarkStart w:id="33" w:name="_Toc3142"/>
    </w:p>
    <w:p>
      <w:pPr>
        <w:pStyle w:val="3"/>
        <w:tabs>
          <w:tab w:val="left" w:pos="1134"/>
        </w:tabs>
      </w:pPr>
      <w:bookmarkStart w:id="34" w:name="_Toc26508"/>
      <w:bookmarkStart w:id="35" w:name="_Toc9728_WPSOffice_Level1"/>
      <w:bookmarkStart w:id="36" w:name="_Toc2415"/>
      <w:bookmarkStart w:id="37" w:name="_Toc4893"/>
      <w:r>
        <w:rPr>
          <w:rFonts w:hint="eastAsia"/>
        </w:rPr>
        <w:t>3.关于登录之后没有课程</w:t>
      </w:r>
      <w:bookmarkEnd w:id="34"/>
      <w:bookmarkEnd w:id="35"/>
      <w:bookmarkEnd w:id="36"/>
      <w:bookmarkEnd w:id="37"/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网络课程学习，必须在</w:t>
      </w:r>
      <w:r>
        <w:rPr>
          <w:rFonts w:hint="eastAsia"/>
          <w:b/>
          <w:bCs/>
          <w:szCs w:val="22"/>
        </w:rPr>
        <w:t>正确的网址用学号登录。</w:t>
      </w:r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如果没有课程，首先考虑是不是没有用学号登录，如果登录没有错误，再确定自己是否已经选课，或者找任课老师确认。</w:t>
      </w:r>
    </w:p>
    <w:p>
      <w:pPr>
        <w:pStyle w:val="3"/>
        <w:tabs>
          <w:tab w:val="left" w:pos="1134"/>
        </w:tabs>
      </w:pPr>
      <w:bookmarkStart w:id="38" w:name="_Toc12938"/>
      <w:bookmarkStart w:id="39" w:name="_Toc13158"/>
      <w:bookmarkStart w:id="40" w:name="_Toc2924_WPSOffice_Level1"/>
      <w:bookmarkStart w:id="41" w:name="_Toc1969"/>
      <w:r>
        <w:rPr>
          <w:rFonts w:hint="eastAsia"/>
        </w:rPr>
        <w:t>4.关于学习视频播放不了</w:t>
      </w:r>
      <w:bookmarkEnd w:id="33"/>
      <w:r>
        <w:rPr>
          <w:rFonts w:hint="eastAsia"/>
        </w:rPr>
        <w:t>，任务点完成了下面章节不解锁</w:t>
      </w:r>
      <w:bookmarkEnd w:id="38"/>
      <w:bookmarkEnd w:id="39"/>
      <w:bookmarkEnd w:id="40"/>
      <w:bookmarkEnd w:id="41"/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1.超星视频支持多网络播放，如果视频播放不出来，可以切换公网1或者公网2。</w:t>
      </w:r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2.如果任务点完成了不解锁，可以点击右侧目录后面的“复核”按钮。两个问题都不能解决，可以找右下角的在线客服。</w:t>
      </w:r>
    </w:p>
    <w:p>
      <w:pPr>
        <w:pStyle w:val="7"/>
        <w:widowControl/>
        <w:spacing w:before="0" w:beforeAutospacing="0" w:after="210" w:afterAutospacing="0" w:line="360" w:lineRule="auto"/>
      </w:pPr>
      <w:r>
        <w:drawing>
          <wp:inline distT="0" distB="0" distL="114300" distR="114300">
            <wp:extent cx="5274310" cy="3451225"/>
            <wp:effectExtent l="0" t="0" r="2540" b="15875"/>
            <wp:docPr id="1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="0" w:beforeAutospacing="0" w:after="210" w:afterAutospacing="0" w:line="360" w:lineRule="auto"/>
      </w:pPr>
    </w:p>
    <w:p>
      <w:pPr>
        <w:spacing w:line="360" w:lineRule="auto"/>
        <w:rPr>
          <w:sz w:val="24"/>
        </w:rPr>
      </w:pPr>
    </w:p>
    <w:p>
      <w:pPr>
        <w:ind w:firstLine="562" w:firstLineChars="200"/>
        <w:rPr>
          <w:rFonts w:ascii="仿宋" w:hAnsi="仿宋" w:eastAsia="仿宋" w:cs="Times New Roman"/>
          <w:b/>
          <w:bCs/>
          <w:kern w:val="0"/>
          <w:sz w:val="28"/>
          <w:szCs w:val="28"/>
        </w:rPr>
      </w:pPr>
    </w:p>
    <w:p>
      <w:pPr>
        <w:spacing w:line="360" w:lineRule="auto"/>
        <w:rPr>
          <w:sz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memoQT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CZnpqEEwIAABU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xMTY0OTJlODBiM2ZjZGY5M2VkZmE1MTE3M2MxMDAifQ=="/>
  </w:docVars>
  <w:rsids>
    <w:rsidRoot w:val="007257DB"/>
    <w:rsid w:val="00130172"/>
    <w:rsid w:val="00165707"/>
    <w:rsid w:val="003E3B36"/>
    <w:rsid w:val="00521E00"/>
    <w:rsid w:val="007257DB"/>
    <w:rsid w:val="00C93641"/>
    <w:rsid w:val="00F63E8C"/>
    <w:rsid w:val="029231A0"/>
    <w:rsid w:val="03785674"/>
    <w:rsid w:val="03A121C9"/>
    <w:rsid w:val="04485194"/>
    <w:rsid w:val="0678617B"/>
    <w:rsid w:val="06AF1CFC"/>
    <w:rsid w:val="08332819"/>
    <w:rsid w:val="0A0F3741"/>
    <w:rsid w:val="0B9335CE"/>
    <w:rsid w:val="0E59573A"/>
    <w:rsid w:val="124D2FB7"/>
    <w:rsid w:val="15325887"/>
    <w:rsid w:val="16304D0A"/>
    <w:rsid w:val="17053231"/>
    <w:rsid w:val="17F943F7"/>
    <w:rsid w:val="19EC3EFE"/>
    <w:rsid w:val="1AA43102"/>
    <w:rsid w:val="1DD97AAB"/>
    <w:rsid w:val="21EE1107"/>
    <w:rsid w:val="24F7764D"/>
    <w:rsid w:val="257F6C45"/>
    <w:rsid w:val="25C51DAE"/>
    <w:rsid w:val="26473BB2"/>
    <w:rsid w:val="26CC5EBA"/>
    <w:rsid w:val="27DC2628"/>
    <w:rsid w:val="2A24780F"/>
    <w:rsid w:val="2A7125E7"/>
    <w:rsid w:val="2C883050"/>
    <w:rsid w:val="2CD21D51"/>
    <w:rsid w:val="3020430F"/>
    <w:rsid w:val="32FB0BBF"/>
    <w:rsid w:val="33174961"/>
    <w:rsid w:val="33A45BB7"/>
    <w:rsid w:val="347D3FD3"/>
    <w:rsid w:val="35CF1523"/>
    <w:rsid w:val="36145E52"/>
    <w:rsid w:val="36700E2E"/>
    <w:rsid w:val="37154747"/>
    <w:rsid w:val="381F5755"/>
    <w:rsid w:val="3E0E070F"/>
    <w:rsid w:val="3FDC4047"/>
    <w:rsid w:val="44A3777C"/>
    <w:rsid w:val="46E52ADC"/>
    <w:rsid w:val="4B51034D"/>
    <w:rsid w:val="4F566D8F"/>
    <w:rsid w:val="4FBA4E2C"/>
    <w:rsid w:val="4FC15B5A"/>
    <w:rsid w:val="5103679C"/>
    <w:rsid w:val="52487C87"/>
    <w:rsid w:val="533316A9"/>
    <w:rsid w:val="533F5E3C"/>
    <w:rsid w:val="5341121A"/>
    <w:rsid w:val="54F353E9"/>
    <w:rsid w:val="599B50F5"/>
    <w:rsid w:val="5A6537A9"/>
    <w:rsid w:val="5B4A3863"/>
    <w:rsid w:val="5CA672B3"/>
    <w:rsid w:val="5E0B41A3"/>
    <w:rsid w:val="600766D9"/>
    <w:rsid w:val="601F3BEF"/>
    <w:rsid w:val="612D5434"/>
    <w:rsid w:val="620C5CCC"/>
    <w:rsid w:val="6380489C"/>
    <w:rsid w:val="653414D1"/>
    <w:rsid w:val="656F5010"/>
    <w:rsid w:val="65765EBA"/>
    <w:rsid w:val="6607198A"/>
    <w:rsid w:val="66F42721"/>
    <w:rsid w:val="683E1072"/>
    <w:rsid w:val="6C9452CE"/>
    <w:rsid w:val="6D8F3013"/>
    <w:rsid w:val="6DA8131A"/>
    <w:rsid w:val="6F791D22"/>
    <w:rsid w:val="751D6EAE"/>
    <w:rsid w:val="75A8174E"/>
    <w:rsid w:val="75C65126"/>
    <w:rsid w:val="76385DDE"/>
    <w:rsid w:val="766A7ED1"/>
    <w:rsid w:val="79E8022D"/>
    <w:rsid w:val="7B537186"/>
    <w:rsid w:val="7C4B4301"/>
    <w:rsid w:val="7CC30382"/>
    <w:rsid w:val="7D133A0E"/>
    <w:rsid w:val="7D5B1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360" w:lineRule="auto"/>
      <w:jc w:val="center"/>
      <w:outlineLvl w:val="0"/>
    </w:pPr>
    <w:rPr>
      <w:rFonts w:ascii="Times New Roman" w:hAnsi="Times New Roman" w:eastAsia="宋体" w:cs="Times New Roman"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360" w:lineRule="auto"/>
      <w:jc w:val="left"/>
      <w:outlineLvl w:val="1"/>
    </w:pPr>
    <w:rPr>
      <w:rFonts w:ascii="Arial" w:hAnsi="Arial" w:eastAsia="宋体" w:cs="Times New Roman"/>
      <w:b/>
      <w:bCs/>
      <w:sz w:val="24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qFormat/>
    <w:uiPriority w:val="0"/>
    <w:rPr>
      <w:sz w:val="18"/>
      <w:szCs w:val="18"/>
    </w:rPr>
  </w:style>
  <w:style w:type="paragraph" w:styleId="5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customStyle="1" w:styleId="10">
    <w:name w:val="批注框文本 Char"/>
    <w:basedOn w:val="8"/>
    <w:link w:val="4"/>
    <w:qFormat/>
    <w:uiPriority w:val="0"/>
    <w:rPr>
      <w:kern w:val="2"/>
      <w:sz w:val="18"/>
      <w:szCs w:val="18"/>
    </w:rPr>
  </w:style>
  <w:style w:type="character" w:customStyle="1" w:styleId="11">
    <w:name w:val="页眉 Char"/>
    <w:basedOn w:val="8"/>
    <w:link w:val="6"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8"/>
    <w:link w:val="5"/>
    <w:qFormat/>
    <w:uiPriority w:val="0"/>
    <w:rPr>
      <w:kern w:val="2"/>
      <w:sz w:val="18"/>
      <w:szCs w:val="18"/>
    </w:rPr>
  </w:style>
  <w:style w:type="paragraph" w:customStyle="1" w:styleId="1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glossaryDocument" Target="glossary/document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9a765f12-a386-4faa-9c82-0764c9ebfe1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a765f12-a386-4faa-9c82-0764c9ebfe1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5a8228b-2a21-4b62-83b2-4a8e4ead3a7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5a8228b-2a21-4b62-83b2-4a8e4ead3a7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8eb2d74-e641-424a-8b3a-f1454f31c64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8eb2d74-e641-424a-8b3a-f1454f31c64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af2b50c-1056-4135-8224-19ed65af2fb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af2b50c-1056-4135-8224-19ed65af2fb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58ebf50-d326-4c99-8d1b-cc88dfda7df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58ebf50-d326-4c99-8d1b-cc88dfda7df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oNotDisplayPageBoundaries w:val="1"/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8</Pages>
  <Words>915</Words>
  <Characters>999</Characters>
  <Lines>6</Lines>
  <Paragraphs>1</Paragraphs>
  <TotalTime>2</TotalTime>
  <ScaleCrop>false</ScaleCrop>
  <LinksUpToDate>false</LinksUpToDate>
  <CharactersWithSpaces>1139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2024-03-21T02:08:51Z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  <property fmtid="{D5CDD505-2E9C-101B-9397-08002B2CF9AE}" pid="3" name="ICV">
    <vt:lpwstr>2CC7D72BC8774D22B57F285B27B9EE66</vt:lpwstr>
  </property>
  <property fmtid="{D5CDD505-2E9C-101B-9397-08002B2CF9AE}" pid="4" name="commondata">
    <vt:lpwstr>eyJoZGlkIjoiMDcxMTY0OTJlODBiM2ZjZGY5M2VkZmE1MTE3M2MxMDAifQ==</vt:lpwstr>
  </property>
</Properties>
</file>