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3307D" w14:textId="625B5981" w:rsidR="003212A5" w:rsidRDefault="00B51D6F" w:rsidP="003212A5">
      <w:pPr>
        <w:pStyle w:val="a7"/>
      </w:pPr>
      <w:r>
        <w:rPr>
          <w:noProof/>
        </w:rPr>
        <mc:AlternateContent>
          <mc:Choice Requires="wps">
            <w:drawing>
              <wp:anchor distT="45720" distB="45720" distL="114300" distR="114300" simplePos="0" relativeHeight="251659264" behindDoc="0" locked="0" layoutInCell="1" allowOverlap="1" wp14:anchorId="25CAF4FE" wp14:editId="6DB3A4A5">
                <wp:simplePos x="0" y="0"/>
                <wp:positionH relativeFrom="column">
                  <wp:posOffset>-58355</wp:posOffset>
                </wp:positionH>
                <wp:positionV relativeFrom="paragraph">
                  <wp:posOffset>-275326</wp:posOffset>
                </wp:positionV>
                <wp:extent cx="961901" cy="1404620"/>
                <wp:effectExtent l="0" t="0" r="0" b="635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901" cy="1404620"/>
                        </a:xfrm>
                        <a:prstGeom prst="rect">
                          <a:avLst/>
                        </a:prstGeom>
                        <a:noFill/>
                        <a:ln w="9525">
                          <a:noFill/>
                          <a:miter lim="800000"/>
                          <a:headEnd/>
                          <a:tailEnd/>
                        </a:ln>
                      </wps:spPr>
                      <wps:txbx>
                        <w:txbxContent>
                          <w:p w14:paraId="555EE714" w14:textId="109528FB" w:rsidR="00B51D6F" w:rsidRPr="00B51D6F" w:rsidRDefault="00B51D6F">
                            <w:pPr>
                              <w:rPr>
                                <w:rFonts w:ascii="黑体" w:eastAsia="黑体" w:hAnsi="黑体"/>
                                <w:sz w:val="22"/>
                                <w:szCs w:val="22"/>
                              </w:rPr>
                            </w:pPr>
                            <w:r w:rsidRPr="00B51D6F">
                              <w:rPr>
                                <w:rFonts w:ascii="黑体" w:eastAsia="黑体" w:hAnsi="黑体"/>
                                <w:sz w:val="22"/>
                                <w:szCs w:val="22"/>
                              </w:rPr>
                              <w:t>附件</w:t>
                            </w:r>
                            <w:r w:rsidRPr="00B51D6F">
                              <w:rPr>
                                <w:rFonts w:ascii="黑体" w:eastAsia="黑体" w:hAnsi="黑体" w:hint="eastAsia"/>
                                <w:sz w:val="22"/>
                                <w:szCs w:val="22"/>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CAF4FE" id="_x0000_t202" coordsize="21600,21600" o:spt="202" path="m,l,21600r21600,l21600,xe">
                <v:stroke joinstyle="miter"/>
                <v:path gradientshapeok="t" o:connecttype="rect"/>
              </v:shapetype>
              <v:shape id="文本框 2" o:spid="_x0000_s1026" type="#_x0000_t202" style="position:absolute;left:0;text-align:left;margin-left:-4.6pt;margin-top:-21.7pt;width:75.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" filled="f" stroked="f">
                <v:textbox style="mso-fit-shape-to-text:t">
                  <w:txbxContent>
                    <w:p w14:paraId="555EE714" w14:textId="109528FB" w:rsidR="00B51D6F" w:rsidRPr="00B51D6F" w:rsidRDefault="00B51D6F">
                      <w:pPr>
                        <w:rPr>
                          <w:rFonts w:ascii="黑体" w:eastAsia="黑体" w:hAnsi="黑体"/>
                          <w:sz w:val="22"/>
                          <w:szCs w:val="22"/>
                        </w:rPr>
                      </w:pPr>
                      <w:r w:rsidRPr="00B51D6F">
                        <w:rPr>
                          <w:rFonts w:ascii="黑体" w:eastAsia="黑体" w:hAnsi="黑体"/>
                          <w:sz w:val="22"/>
                          <w:szCs w:val="22"/>
                        </w:rPr>
                        <w:t>附件</w:t>
                      </w:r>
                      <w:r w:rsidRPr="00B51D6F">
                        <w:rPr>
                          <w:rFonts w:ascii="黑体" w:eastAsia="黑体" w:hAnsi="黑体" w:hint="eastAsia"/>
                          <w:sz w:val="22"/>
                          <w:szCs w:val="22"/>
                        </w:rPr>
                        <w:t>2：</w:t>
                      </w:r>
                    </w:p>
                  </w:txbxContent>
                </v:textbox>
              </v:shape>
            </w:pict>
          </mc:Fallback>
        </mc:AlternateContent>
      </w:r>
      <w:r w:rsidR="003212A5" w:rsidRPr="003212A5">
        <w:rPr>
          <w:rFonts w:hint="eastAsia"/>
        </w:rPr>
        <w:t>湖南机电职业技术学院</w:t>
      </w:r>
    </w:p>
    <w:p w14:paraId="72D1D055" w14:textId="0592F6EC" w:rsidR="003212A5" w:rsidRDefault="003212A5" w:rsidP="003212A5">
      <w:pPr>
        <w:pStyle w:val="a7"/>
      </w:pPr>
      <w:r w:rsidRPr="003212A5">
        <w:rPr>
          <w:rFonts w:hint="eastAsia"/>
        </w:rPr>
        <w:t>2025</w:t>
      </w:r>
      <w:r w:rsidRPr="003212A5">
        <w:rPr>
          <w:rFonts w:hint="eastAsia"/>
        </w:rPr>
        <w:t>年第二批引进高层次技能型人才</w:t>
      </w:r>
    </w:p>
    <w:p w14:paraId="1F9B5465" w14:textId="763247E8" w:rsidR="009803FE" w:rsidRDefault="003212A5" w:rsidP="003212A5">
      <w:pPr>
        <w:pStyle w:val="a7"/>
      </w:pPr>
      <w:r w:rsidRPr="003212A5">
        <w:rPr>
          <w:rFonts w:hint="eastAsia"/>
        </w:rPr>
        <w:t>（第一轮）资格复审清单</w:t>
      </w:r>
    </w:p>
    <w:p w14:paraId="01FD9961" w14:textId="14F43F3B" w:rsidR="003212A5" w:rsidRDefault="003212A5" w:rsidP="003212A5">
      <w:pPr>
        <w:pStyle w:val="a7"/>
      </w:pPr>
    </w:p>
    <w:p w14:paraId="6739B9BA" w14:textId="70E6C835" w:rsidR="003212A5" w:rsidRDefault="003212A5" w:rsidP="003212A5">
      <w:pPr>
        <w:pStyle w:val="af"/>
      </w:pPr>
      <w:r>
        <w:rPr>
          <w:rFonts w:hint="eastAsia"/>
        </w:rPr>
        <w:t>1.</w:t>
      </w:r>
      <w:r>
        <w:rPr>
          <w:rFonts w:hint="eastAsia"/>
        </w:rPr>
        <w:t>《</w:t>
      </w:r>
      <w:r w:rsidR="001D5391" w:rsidRPr="001D5391">
        <w:rPr>
          <w:rFonts w:hint="eastAsia"/>
        </w:rPr>
        <w:t>湖南机电职业技术学院公开招聘高层次技能型人才报名表</w:t>
      </w:r>
      <w:r>
        <w:rPr>
          <w:rFonts w:hint="eastAsia"/>
        </w:rPr>
        <w:t>》</w:t>
      </w:r>
      <w:r>
        <w:rPr>
          <w:rFonts w:hint="eastAsia"/>
        </w:rPr>
        <w:t>(</w:t>
      </w:r>
      <w:r>
        <w:rPr>
          <w:rFonts w:hint="eastAsia"/>
        </w:rPr>
        <w:t>考生登录招聘报名系统，自行下载打印，</w:t>
      </w:r>
      <w:proofErr w:type="gramStart"/>
      <w:r>
        <w:rPr>
          <w:rFonts w:hint="eastAsia"/>
        </w:rPr>
        <w:t>“应聘人员承诺”栏须考生</w:t>
      </w:r>
      <w:proofErr w:type="gramEnd"/>
      <w:r>
        <w:rPr>
          <w:rFonts w:hint="eastAsia"/>
        </w:rPr>
        <w:t>亲笔签名</w:t>
      </w:r>
      <w:r>
        <w:rPr>
          <w:rFonts w:hint="eastAsia"/>
        </w:rPr>
        <w:t>)</w:t>
      </w:r>
      <w:r>
        <w:rPr>
          <w:rFonts w:hint="eastAsia"/>
        </w:rPr>
        <w:t>。</w:t>
      </w:r>
    </w:p>
    <w:p w14:paraId="36AF3386" w14:textId="72CBF8F2" w:rsidR="003212A5" w:rsidRDefault="003212A5" w:rsidP="003212A5">
      <w:pPr>
        <w:pStyle w:val="af"/>
      </w:pPr>
      <w:r>
        <w:rPr>
          <w:rFonts w:hint="eastAsia"/>
        </w:rPr>
        <w:t>2.</w:t>
      </w:r>
      <w:r>
        <w:rPr>
          <w:rFonts w:hint="eastAsia"/>
        </w:rPr>
        <w:t>本人二代有效居民身份证</w:t>
      </w:r>
      <w:r w:rsidR="00A73480">
        <w:rPr>
          <w:rFonts w:hint="eastAsia"/>
        </w:rPr>
        <w:t>原件及</w:t>
      </w:r>
      <w:r>
        <w:rPr>
          <w:rFonts w:hint="eastAsia"/>
        </w:rPr>
        <w:t>复印件</w:t>
      </w:r>
      <w:r w:rsidR="00A73480">
        <w:rPr>
          <w:rFonts w:hint="eastAsia"/>
        </w:rPr>
        <w:t>（正</w:t>
      </w:r>
      <w:bookmarkStart w:id="0" w:name="_GoBack"/>
      <w:bookmarkEnd w:id="0"/>
      <w:r w:rsidR="00A73480">
        <w:rPr>
          <w:rFonts w:hint="eastAsia"/>
        </w:rPr>
        <w:t>、反面）</w:t>
      </w:r>
      <w:r>
        <w:rPr>
          <w:rFonts w:hint="eastAsia"/>
        </w:rPr>
        <w:t>。</w:t>
      </w:r>
    </w:p>
    <w:p w14:paraId="2B7C6533" w14:textId="71192805" w:rsidR="003212A5" w:rsidRDefault="003212A5" w:rsidP="003212A5">
      <w:pPr>
        <w:pStyle w:val="af"/>
      </w:pPr>
      <w:r>
        <w:rPr>
          <w:rFonts w:hint="eastAsia"/>
        </w:rPr>
        <w:t>3.</w:t>
      </w:r>
      <w:r>
        <w:rPr>
          <w:rFonts w:hint="eastAsia"/>
        </w:rPr>
        <w:t>各阶段学历学位证书</w:t>
      </w:r>
      <w:r>
        <w:rPr>
          <w:rFonts w:hint="eastAsia"/>
        </w:rPr>
        <w:t>(</w:t>
      </w:r>
      <w:r>
        <w:rPr>
          <w:rFonts w:hint="eastAsia"/>
        </w:rPr>
        <w:t>从最高学历学位至第一学历学位证书原件及复印件</w:t>
      </w:r>
      <w:r>
        <w:rPr>
          <w:rFonts w:hint="eastAsia"/>
        </w:rPr>
        <w:t>)</w:t>
      </w:r>
      <w:r>
        <w:rPr>
          <w:rFonts w:hint="eastAsia"/>
        </w:rPr>
        <w:t>。</w:t>
      </w:r>
    </w:p>
    <w:p w14:paraId="52E4762A" w14:textId="3953FD0D" w:rsidR="003212A5" w:rsidRDefault="003212A5" w:rsidP="003212A5">
      <w:pPr>
        <w:pStyle w:val="af"/>
      </w:pPr>
      <w:r>
        <w:rPr>
          <w:rFonts w:hint="eastAsia"/>
        </w:rPr>
        <w:t>4.</w:t>
      </w:r>
      <w:r>
        <w:rPr>
          <w:rFonts w:hint="eastAsia"/>
        </w:rPr>
        <w:t>从最高学历学位至第一学历学位的“中国学位与研究生教育信息网”学位认证报告</w:t>
      </w:r>
      <w:r>
        <w:rPr>
          <w:rFonts w:hint="eastAsia"/>
        </w:rPr>
        <w:t>(</w:t>
      </w:r>
      <w:r>
        <w:rPr>
          <w:rFonts w:hint="eastAsia"/>
        </w:rPr>
        <w:t>或中国高等教育学生信息网下载的《中国高等教育学位在线验证报告》</w:t>
      </w:r>
      <w:r>
        <w:rPr>
          <w:rFonts w:hint="eastAsia"/>
        </w:rPr>
        <w:t>)</w:t>
      </w:r>
      <w:r>
        <w:rPr>
          <w:rFonts w:hint="eastAsia"/>
        </w:rPr>
        <w:t>、中国高等教育学生信息网下载的《教育部学历证书电子注册备案表》</w:t>
      </w:r>
      <w:r>
        <w:rPr>
          <w:rFonts w:hint="eastAsia"/>
        </w:rPr>
        <w:t>(</w:t>
      </w:r>
      <w:r>
        <w:rPr>
          <w:rFonts w:hint="eastAsia"/>
        </w:rPr>
        <w:t>或学历认证报告</w:t>
      </w:r>
      <w:r>
        <w:rPr>
          <w:rFonts w:hint="eastAsia"/>
        </w:rPr>
        <w:t>)</w:t>
      </w:r>
      <w:r>
        <w:rPr>
          <w:rFonts w:hint="eastAsia"/>
        </w:rPr>
        <w:t>，以上均须在有效期内。</w:t>
      </w:r>
    </w:p>
    <w:p w14:paraId="13B3DFBD" w14:textId="77777777" w:rsidR="003212A5" w:rsidRDefault="003212A5" w:rsidP="003212A5">
      <w:pPr>
        <w:pStyle w:val="af"/>
      </w:pPr>
      <w:r>
        <w:rPr>
          <w:rFonts w:hint="eastAsia"/>
        </w:rPr>
        <w:t>出国留学人员学历应提供国家教育部留学服务中心出具的国</w:t>
      </w:r>
      <w:r>
        <w:rPr>
          <w:rFonts w:hint="eastAsia"/>
        </w:rPr>
        <w:t>(</w:t>
      </w:r>
      <w:r>
        <w:rPr>
          <w:rFonts w:hint="eastAsia"/>
        </w:rPr>
        <w:t>境</w:t>
      </w:r>
      <w:r>
        <w:rPr>
          <w:rFonts w:hint="eastAsia"/>
        </w:rPr>
        <w:t>)</w:t>
      </w:r>
      <w:r>
        <w:rPr>
          <w:rFonts w:hint="eastAsia"/>
        </w:rPr>
        <w:t>外学历学位认证书。</w:t>
      </w:r>
    </w:p>
    <w:p w14:paraId="369D3FA9" w14:textId="77777777" w:rsidR="003212A5" w:rsidRDefault="003212A5" w:rsidP="003212A5">
      <w:pPr>
        <w:pStyle w:val="af"/>
      </w:pPr>
      <w:r>
        <w:rPr>
          <w:rFonts w:hint="eastAsia"/>
        </w:rPr>
        <w:t>5.</w:t>
      </w:r>
      <w:r>
        <w:rPr>
          <w:rFonts w:hint="eastAsia"/>
        </w:rPr>
        <w:t>岗位要求的职称或职</w:t>
      </w:r>
      <w:r>
        <w:rPr>
          <w:rFonts w:hint="eastAsia"/>
        </w:rPr>
        <w:t>(</w:t>
      </w:r>
      <w:r>
        <w:rPr>
          <w:rFonts w:hint="eastAsia"/>
        </w:rPr>
        <w:t>执</w:t>
      </w:r>
      <w:r>
        <w:rPr>
          <w:rFonts w:hint="eastAsia"/>
        </w:rPr>
        <w:t>)</w:t>
      </w:r>
      <w:r>
        <w:rPr>
          <w:rFonts w:hint="eastAsia"/>
        </w:rPr>
        <w:t>业资格证书</w:t>
      </w:r>
      <w:r>
        <w:rPr>
          <w:rFonts w:hint="eastAsia"/>
        </w:rPr>
        <w:t>(</w:t>
      </w:r>
      <w:r>
        <w:rPr>
          <w:rFonts w:hint="eastAsia"/>
        </w:rPr>
        <w:t>原件及复印件</w:t>
      </w:r>
      <w:r>
        <w:rPr>
          <w:rFonts w:hint="eastAsia"/>
        </w:rPr>
        <w:t>)</w:t>
      </w:r>
      <w:r>
        <w:rPr>
          <w:rFonts w:hint="eastAsia"/>
        </w:rPr>
        <w:t>。招聘岗位中有明确要求职称或职</w:t>
      </w:r>
      <w:r>
        <w:rPr>
          <w:rFonts w:hint="eastAsia"/>
        </w:rPr>
        <w:t>(</w:t>
      </w:r>
      <w:r>
        <w:rPr>
          <w:rFonts w:hint="eastAsia"/>
        </w:rPr>
        <w:t>执</w:t>
      </w:r>
      <w:r>
        <w:rPr>
          <w:rFonts w:hint="eastAsia"/>
        </w:rPr>
        <w:t>)</w:t>
      </w:r>
      <w:r>
        <w:rPr>
          <w:rFonts w:hint="eastAsia"/>
        </w:rPr>
        <w:t>业资格证书者须提供。</w:t>
      </w:r>
    </w:p>
    <w:p w14:paraId="1C4B2318" w14:textId="76BF77E1" w:rsidR="003212A5" w:rsidRDefault="003212A5" w:rsidP="003212A5">
      <w:pPr>
        <w:pStyle w:val="af"/>
      </w:pPr>
      <w:r>
        <w:rPr>
          <w:rFonts w:hint="eastAsia"/>
        </w:rPr>
        <w:t>6.</w:t>
      </w:r>
      <w:r>
        <w:rPr>
          <w:rFonts w:hint="eastAsia"/>
        </w:rPr>
        <w:t>工作经历证明材料</w:t>
      </w:r>
      <w:r>
        <w:rPr>
          <w:rFonts w:hint="eastAsia"/>
        </w:rPr>
        <w:t>(</w:t>
      </w:r>
      <w:r>
        <w:rPr>
          <w:rFonts w:hint="eastAsia"/>
        </w:rPr>
        <w:t>原件及复印件</w:t>
      </w:r>
      <w:r>
        <w:rPr>
          <w:rFonts w:hint="eastAsia"/>
        </w:rPr>
        <w:t>)</w:t>
      </w:r>
      <w:r>
        <w:rPr>
          <w:rFonts w:hint="eastAsia"/>
        </w:rPr>
        <w:t>。岗位明确要求有工作经历的须提供，指能证明应聘岗位所要求的工作时间、工作内容</w:t>
      </w:r>
      <w:r>
        <w:rPr>
          <w:rFonts w:hint="eastAsia"/>
        </w:rPr>
        <w:lastRenderedPageBreak/>
        <w:t>的证明材料，包括加盖工作单位公章的工作经历证明；或能显示工作期限、岗位的劳动</w:t>
      </w:r>
      <w:r>
        <w:rPr>
          <w:rFonts w:hint="eastAsia"/>
        </w:rPr>
        <w:t>(</w:t>
      </w:r>
      <w:r>
        <w:rPr>
          <w:rFonts w:hint="eastAsia"/>
        </w:rPr>
        <w:t>聘任</w:t>
      </w:r>
      <w:r>
        <w:rPr>
          <w:rFonts w:hint="eastAsia"/>
        </w:rPr>
        <w:t>)</w:t>
      </w:r>
      <w:r>
        <w:rPr>
          <w:rFonts w:hint="eastAsia"/>
        </w:rPr>
        <w:t>合同。</w:t>
      </w:r>
    </w:p>
    <w:p w14:paraId="2817A719" w14:textId="4D30448A" w:rsidR="003212A5" w:rsidRDefault="003212A5" w:rsidP="003212A5">
      <w:pPr>
        <w:pStyle w:val="af"/>
      </w:pPr>
      <w:r>
        <w:rPr>
          <w:rFonts w:hint="eastAsia"/>
        </w:rPr>
        <w:t>工作经历年限按足年足月累计计算，以</w:t>
      </w:r>
      <w:r w:rsidR="004E76DF">
        <w:t>2025</w:t>
      </w:r>
      <w:r>
        <w:rPr>
          <w:rFonts w:hint="eastAsia"/>
        </w:rPr>
        <w:t>年</w:t>
      </w:r>
      <w:r>
        <w:rPr>
          <w:rFonts w:hint="eastAsia"/>
        </w:rPr>
        <w:t>3</w:t>
      </w:r>
      <w:r>
        <w:rPr>
          <w:rFonts w:hint="eastAsia"/>
        </w:rPr>
        <w:t>月</w:t>
      </w:r>
      <w:r>
        <w:rPr>
          <w:rFonts w:hint="eastAsia"/>
        </w:rPr>
        <w:t>31</w:t>
      </w:r>
      <w:r>
        <w:rPr>
          <w:rFonts w:hint="eastAsia"/>
        </w:rPr>
        <w:t>日为截止日期。</w:t>
      </w:r>
    </w:p>
    <w:p w14:paraId="4D5D1C8E" w14:textId="2200DC9D" w:rsidR="003212A5" w:rsidRDefault="004E76DF" w:rsidP="003212A5">
      <w:pPr>
        <w:pStyle w:val="af"/>
      </w:pPr>
      <w:r>
        <w:t>7</w:t>
      </w:r>
      <w:r w:rsidR="003212A5">
        <w:rPr>
          <w:rFonts w:hint="eastAsia"/>
        </w:rPr>
        <w:t>.</w:t>
      </w:r>
      <w:r w:rsidR="003212A5">
        <w:rPr>
          <w:rFonts w:hint="eastAsia"/>
        </w:rPr>
        <w:t>应聘岗位所要求的其他相关证明材料</w:t>
      </w:r>
      <w:r w:rsidR="003212A5">
        <w:rPr>
          <w:rFonts w:hint="eastAsia"/>
        </w:rPr>
        <w:t>(</w:t>
      </w:r>
      <w:r w:rsidR="003212A5">
        <w:rPr>
          <w:rFonts w:hint="eastAsia"/>
        </w:rPr>
        <w:t>原件及复印件</w:t>
      </w:r>
      <w:r w:rsidR="003212A5">
        <w:rPr>
          <w:rFonts w:hint="eastAsia"/>
        </w:rPr>
        <w:t>)</w:t>
      </w:r>
      <w:r w:rsidR="003212A5">
        <w:rPr>
          <w:rFonts w:hint="eastAsia"/>
        </w:rPr>
        <w:t>。比如，因国外学科专业设置与国内不一致须提供毕业论文、专业课程、课程成绩单等证明材料；教育部门出具所学专业与招聘岗位专业为相近专业的书面证明材料等。</w:t>
      </w:r>
      <w:r>
        <w:rPr>
          <w:rFonts w:hint="eastAsia"/>
        </w:rPr>
        <w:t>奖项或荣誉称号须提供证书或表彰文件等。</w:t>
      </w:r>
    </w:p>
    <w:p w14:paraId="6EAE3AAC" w14:textId="25EBCE70" w:rsidR="003212A5" w:rsidRDefault="003212A5" w:rsidP="003212A5">
      <w:pPr>
        <w:pStyle w:val="af"/>
      </w:pPr>
      <w:r>
        <w:rPr>
          <w:rFonts w:hint="eastAsia"/>
        </w:rPr>
        <w:t>现场资格复审时请按以上清单顺序提供书面材料，以上材料原件在资格复审现场退还给个人，收取复印件。</w:t>
      </w:r>
    </w:p>
    <w:sectPr w:rsidR="003212A5" w:rsidSect="003212A5">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49FC0" w14:textId="77777777" w:rsidR="000E6A03" w:rsidRDefault="000E6A03" w:rsidP="003212A5">
      <w:r>
        <w:separator/>
      </w:r>
    </w:p>
  </w:endnote>
  <w:endnote w:type="continuationSeparator" w:id="0">
    <w:p w14:paraId="5FCDB370" w14:textId="77777777" w:rsidR="000E6A03" w:rsidRDefault="000E6A03" w:rsidP="00321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B9517" w14:textId="77777777" w:rsidR="000E6A03" w:rsidRDefault="000E6A03" w:rsidP="003212A5">
      <w:r>
        <w:separator/>
      </w:r>
    </w:p>
  </w:footnote>
  <w:footnote w:type="continuationSeparator" w:id="0">
    <w:p w14:paraId="19574611" w14:textId="77777777" w:rsidR="000E6A03" w:rsidRDefault="000E6A03" w:rsidP="00321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7860"/>
    <w:multiLevelType w:val="hybridMultilevel"/>
    <w:tmpl w:val="D65AE5AE"/>
    <w:lvl w:ilvl="0" w:tplc="B0E6EB0C">
      <w:start w:val="1"/>
      <w:numFmt w:val="chineseCountingThousand"/>
      <w:pStyle w:val="a"/>
      <w:lvlText w:val="%1、"/>
      <w:lvlJc w:val="left"/>
      <w:pPr>
        <w:ind w:left="420" w:hanging="42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E2B0911"/>
    <w:multiLevelType w:val="hybridMultilevel"/>
    <w:tmpl w:val="80C6C248"/>
    <w:lvl w:ilvl="0" w:tplc="953E0EDC">
      <w:start w:val="1"/>
      <w:numFmt w:val="chineseCountingThousand"/>
      <w:pStyle w:val="a0"/>
      <w:lvlText w:val="(%1)"/>
      <w:lvlJc w:val="left"/>
      <w:pPr>
        <w:ind w:left="420" w:hanging="420"/>
      </w:pPr>
      <w:rPr>
        <w:rFonts w:ascii="楷体_GB2312" w:eastAsia="楷体_GB2312"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DE0371F"/>
    <w:multiLevelType w:val="hybridMultilevel"/>
    <w:tmpl w:val="C24C6DB4"/>
    <w:lvl w:ilvl="0" w:tplc="6B8C6D74">
      <w:start w:val="1"/>
      <w:numFmt w:val="decimal"/>
      <w:pStyle w:val="a1"/>
      <w:lvlText w:val="%1."/>
      <w:lvlJc w:val="left"/>
      <w:pPr>
        <w:ind w:left="420" w:hanging="420"/>
      </w:pPr>
      <w:rPr>
        <w:rFonts w:ascii="仿宋_GB2312" w:eastAsia="仿宋_GB2312"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E8F1A12"/>
    <w:multiLevelType w:val="hybridMultilevel"/>
    <w:tmpl w:val="DA6012B8"/>
    <w:lvl w:ilvl="0" w:tplc="CA3E4F6E">
      <w:start w:val="1"/>
      <w:numFmt w:val="decimal"/>
      <w:pStyle w:val="a2"/>
      <w:lvlText w:val="（%1）"/>
      <w:lvlJc w:val="left"/>
      <w:pPr>
        <w:ind w:left="420" w:hanging="420"/>
      </w:pPr>
      <w:rPr>
        <w:rFonts w:ascii="仿宋_GB2312" w:eastAsia="仿宋_GB2312" w:hint="eastAsia"/>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56"/>
    <w:rsid w:val="00014156"/>
    <w:rsid w:val="000E6A03"/>
    <w:rsid w:val="001758F4"/>
    <w:rsid w:val="001D5391"/>
    <w:rsid w:val="003212A5"/>
    <w:rsid w:val="00325697"/>
    <w:rsid w:val="0046754C"/>
    <w:rsid w:val="004E76DF"/>
    <w:rsid w:val="008669D4"/>
    <w:rsid w:val="009803FE"/>
    <w:rsid w:val="009F2976"/>
    <w:rsid w:val="00A73480"/>
    <w:rsid w:val="00B51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E2398"/>
  <w15:chartTrackingRefBased/>
  <w15:docId w15:val="{A667E7A6-41E9-4F75-8334-268FA22F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F2976"/>
    <w:pPr>
      <w:widowControl w:val="0"/>
      <w:jc w:val="both"/>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议题 标题"/>
    <w:link w:val="a8"/>
    <w:qFormat/>
    <w:rsid w:val="0046754C"/>
    <w:pPr>
      <w:spacing w:line="600" w:lineRule="exact"/>
      <w:jc w:val="center"/>
    </w:pPr>
    <w:rPr>
      <w:rFonts w:eastAsia="方正小标宋简体"/>
      <w:sz w:val="44"/>
    </w:rPr>
  </w:style>
  <w:style w:type="character" w:customStyle="1" w:styleId="a8">
    <w:name w:val="议题 标题 字符"/>
    <w:basedOn w:val="a4"/>
    <w:link w:val="a7"/>
    <w:rsid w:val="0046754C"/>
    <w:rPr>
      <w:rFonts w:eastAsia="方正小标宋简体"/>
      <w:sz w:val="44"/>
    </w:rPr>
  </w:style>
  <w:style w:type="paragraph" w:customStyle="1" w:styleId="a0">
    <w:name w:val="议题 二级标题"/>
    <w:link w:val="a9"/>
    <w:qFormat/>
    <w:rsid w:val="0046754C"/>
    <w:pPr>
      <w:numPr>
        <w:numId w:val="1"/>
      </w:numPr>
      <w:spacing w:line="600" w:lineRule="exact"/>
      <w:outlineLvl w:val="1"/>
    </w:pPr>
    <w:rPr>
      <w:rFonts w:eastAsia="楷体_GB2312"/>
      <w:b/>
      <w:sz w:val="32"/>
    </w:rPr>
  </w:style>
  <w:style w:type="character" w:customStyle="1" w:styleId="a9">
    <w:name w:val="议题 二级标题 字符"/>
    <w:basedOn w:val="a4"/>
    <w:link w:val="a0"/>
    <w:rsid w:val="0046754C"/>
    <w:rPr>
      <w:rFonts w:eastAsia="楷体_GB2312"/>
      <w:b/>
      <w:sz w:val="32"/>
    </w:rPr>
  </w:style>
  <w:style w:type="paragraph" w:customStyle="1" w:styleId="aa">
    <w:name w:val="议题 副标题"/>
    <w:link w:val="ab"/>
    <w:qFormat/>
    <w:rsid w:val="0046754C"/>
    <w:pPr>
      <w:spacing w:line="600" w:lineRule="exact"/>
      <w:jc w:val="center"/>
    </w:pPr>
    <w:rPr>
      <w:rFonts w:eastAsia="楷体"/>
      <w:sz w:val="28"/>
    </w:rPr>
  </w:style>
  <w:style w:type="character" w:customStyle="1" w:styleId="ab">
    <w:name w:val="议题 副标题 字符"/>
    <w:basedOn w:val="a4"/>
    <w:link w:val="aa"/>
    <w:rsid w:val="0046754C"/>
    <w:rPr>
      <w:rFonts w:eastAsia="楷体"/>
      <w:sz w:val="28"/>
    </w:rPr>
  </w:style>
  <w:style w:type="paragraph" w:customStyle="1" w:styleId="a1">
    <w:name w:val="议题 三级标题"/>
    <w:link w:val="ac"/>
    <w:qFormat/>
    <w:rsid w:val="0046754C"/>
    <w:pPr>
      <w:numPr>
        <w:numId w:val="2"/>
      </w:numPr>
      <w:spacing w:line="600" w:lineRule="exact"/>
      <w:outlineLvl w:val="2"/>
    </w:pPr>
    <w:rPr>
      <w:rFonts w:eastAsia="仿宋_GB2312"/>
      <w:b/>
      <w:sz w:val="32"/>
    </w:rPr>
  </w:style>
  <w:style w:type="character" w:customStyle="1" w:styleId="ac">
    <w:name w:val="议题 三级标题 字符"/>
    <w:basedOn w:val="a4"/>
    <w:link w:val="a1"/>
    <w:rsid w:val="0046754C"/>
    <w:rPr>
      <w:rFonts w:eastAsia="仿宋_GB2312"/>
      <w:b/>
      <w:sz w:val="32"/>
    </w:rPr>
  </w:style>
  <w:style w:type="paragraph" w:customStyle="1" w:styleId="a2">
    <w:name w:val="议题 四级标题"/>
    <w:link w:val="ad"/>
    <w:qFormat/>
    <w:rsid w:val="0046754C"/>
    <w:pPr>
      <w:numPr>
        <w:numId w:val="3"/>
      </w:numPr>
      <w:spacing w:line="600" w:lineRule="exact"/>
      <w:outlineLvl w:val="3"/>
    </w:pPr>
    <w:rPr>
      <w:rFonts w:eastAsia="仿宋_GB2312"/>
      <w:sz w:val="32"/>
    </w:rPr>
  </w:style>
  <w:style w:type="character" w:customStyle="1" w:styleId="ad">
    <w:name w:val="议题 四级标题 字符"/>
    <w:basedOn w:val="a4"/>
    <w:link w:val="a2"/>
    <w:rsid w:val="0046754C"/>
    <w:rPr>
      <w:rFonts w:eastAsia="仿宋_GB2312"/>
      <w:sz w:val="32"/>
    </w:rPr>
  </w:style>
  <w:style w:type="paragraph" w:customStyle="1" w:styleId="a">
    <w:name w:val="议题 一级标题"/>
    <w:link w:val="ae"/>
    <w:qFormat/>
    <w:rsid w:val="0046754C"/>
    <w:pPr>
      <w:numPr>
        <w:numId w:val="4"/>
      </w:numPr>
      <w:spacing w:line="600" w:lineRule="exact"/>
      <w:outlineLvl w:val="0"/>
    </w:pPr>
    <w:rPr>
      <w:rFonts w:eastAsia="黑体"/>
      <w:sz w:val="32"/>
    </w:rPr>
  </w:style>
  <w:style w:type="character" w:customStyle="1" w:styleId="ae">
    <w:name w:val="议题 一级标题 字符"/>
    <w:basedOn w:val="a4"/>
    <w:link w:val="a"/>
    <w:rsid w:val="0046754C"/>
    <w:rPr>
      <w:rFonts w:eastAsia="黑体"/>
      <w:sz w:val="32"/>
    </w:rPr>
  </w:style>
  <w:style w:type="paragraph" w:customStyle="1" w:styleId="af">
    <w:name w:val="议题 正文"/>
    <w:link w:val="af0"/>
    <w:qFormat/>
    <w:rsid w:val="0046754C"/>
    <w:pPr>
      <w:spacing w:line="600" w:lineRule="exact"/>
      <w:ind w:firstLine="641"/>
      <w:jc w:val="both"/>
    </w:pPr>
    <w:rPr>
      <w:rFonts w:eastAsia="仿宋_GB2312"/>
      <w:sz w:val="32"/>
    </w:rPr>
  </w:style>
  <w:style w:type="character" w:customStyle="1" w:styleId="af0">
    <w:name w:val="议题 正文 字符"/>
    <w:basedOn w:val="a4"/>
    <w:link w:val="af"/>
    <w:rsid w:val="0046754C"/>
    <w:rPr>
      <w:rFonts w:eastAsia="仿宋_GB2312"/>
      <w:sz w:val="32"/>
    </w:rPr>
  </w:style>
  <w:style w:type="paragraph" w:customStyle="1" w:styleId="1">
    <w:name w:val="样式1"/>
    <w:basedOn w:val="a3"/>
    <w:qFormat/>
    <w:rsid w:val="001758F4"/>
  </w:style>
  <w:style w:type="paragraph" w:styleId="af1">
    <w:name w:val="header"/>
    <w:basedOn w:val="a3"/>
    <w:link w:val="af2"/>
    <w:uiPriority w:val="99"/>
    <w:unhideWhenUsed/>
    <w:rsid w:val="003212A5"/>
    <w:pPr>
      <w:pBdr>
        <w:bottom w:val="single" w:sz="6" w:space="1" w:color="auto"/>
      </w:pBdr>
      <w:tabs>
        <w:tab w:val="center" w:pos="4153"/>
        <w:tab w:val="right" w:pos="8306"/>
      </w:tabs>
      <w:snapToGrid w:val="0"/>
      <w:jc w:val="center"/>
    </w:pPr>
    <w:rPr>
      <w:sz w:val="18"/>
      <w:szCs w:val="18"/>
    </w:rPr>
  </w:style>
  <w:style w:type="character" w:customStyle="1" w:styleId="af2">
    <w:name w:val="页眉 字符"/>
    <w:basedOn w:val="a4"/>
    <w:link w:val="af1"/>
    <w:uiPriority w:val="99"/>
    <w:rsid w:val="003212A5"/>
    <w:rPr>
      <w:sz w:val="18"/>
      <w:szCs w:val="18"/>
    </w:rPr>
  </w:style>
  <w:style w:type="paragraph" w:styleId="af3">
    <w:name w:val="footer"/>
    <w:basedOn w:val="a3"/>
    <w:link w:val="af4"/>
    <w:uiPriority w:val="99"/>
    <w:unhideWhenUsed/>
    <w:rsid w:val="003212A5"/>
    <w:pPr>
      <w:tabs>
        <w:tab w:val="center" w:pos="4153"/>
        <w:tab w:val="right" w:pos="8306"/>
      </w:tabs>
      <w:snapToGrid w:val="0"/>
      <w:jc w:val="left"/>
    </w:pPr>
    <w:rPr>
      <w:sz w:val="18"/>
      <w:szCs w:val="18"/>
    </w:rPr>
  </w:style>
  <w:style w:type="character" w:customStyle="1" w:styleId="af4">
    <w:name w:val="页脚 字符"/>
    <w:basedOn w:val="a4"/>
    <w:link w:val="af3"/>
    <w:uiPriority w:val="99"/>
    <w:rsid w:val="003212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WANGRUI</dc:creator>
  <cp:keywords/>
  <dc:description/>
  <cp:lastModifiedBy>WANGRUI</cp:lastModifiedBy>
  <cp:revision>5</cp:revision>
  <cp:lastPrinted>2025-06-03T06:42:00Z</cp:lastPrinted>
  <dcterms:created xsi:type="dcterms:W3CDTF">2025-06-03T03:47:00Z</dcterms:created>
  <dcterms:modified xsi:type="dcterms:W3CDTF">2025-06-03T06:42:00Z</dcterms:modified>
</cp:coreProperties>
</file>